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body>
    <w:p w14:paraId="59DDF5DB" w14:textId="77777777" w:rsidR="009C4683" w:rsidRPr="009C4683" w:rsidRDefault="009C4683" w:rsidP="00967AE1">
      <w:pPr>
        <w:jc w:val="both"/>
        <w:rPr>
          <w:rFonts w:ascii="Muli" w:hAnsi="Muli" w:cs="Arial"/>
          <w:b/>
          <w:color w:val="215868"/>
          <w:spacing w:val="-8"/>
          <w:sz w:val="28"/>
          <w:szCs w:val="28"/>
        </w:rPr>
      </w:pPr>
    </w:p>
    <w:p w14:paraId="71FF66FA" w14:textId="3E2F7780" w:rsidR="00B2122C" w:rsidRPr="009C4683" w:rsidRDefault="009C4683" w:rsidP="009C4683">
      <w:pPr>
        <w:jc w:val="center"/>
        <w:rPr>
          <w:rFonts w:ascii="Muli" w:hAnsi="Muli" w:cs="Arial"/>
          <w:b/>
          <w:color w:val="215868"/>
          <w:szCs w:val="24"/>
        </w:rPr>
      </w:pPr>
      <w:r w:rsidRPr="009C4683">
        <w:rPr>
          <w:rFonts w:ascii="Muli" w:hAnsi="Muli" w:cs="Arial"/>
          <w:b/>
          <w:color w:val="215868"/>
          <w:spacing w:val="-8"/>
          <w:sz w:val="28"/>
          <w:szCs w:val="28"/>
        </w:rPr>
        <w:t xml:space="preserve">Rehabilitado el servicio de gas natural en </w:t>
      </w:r>
      <w:r w:rsidR="00E62987">
        <w:rPr>
          <w:rFonts w:ascii="Muli" w:hAnsi="Muli" w:cs="Arial"/>
          <w:b/>
          <w:color w:val="215868"/>
          <w:spacing w:val="-8"/>
          <w:sz w:val="28"/>
          <w:szCs w:val="28"/>
        </w:rPr>
        <w:t>Lebrija</w:t>
      </w:r>
    </w:p>
    <w:p w14:paraId="7E68E69D" w14:textId="77777777" w:rsidR="009C4683" w:rsidRPr="009C4683" w:rsidRDefault="009C4683" w:rsidP="009C4683">
      <w:pPr>
        <w:pStyle w:val="Prrafodelista"/>
        <w:ind w:left="0"/>
        <w:jc w:val="center"/>
        <w:rPr>
          <w:rFonts w:ascii="Muli" w:hAnsi="Muli" w:cs="Arial"/>
          <w:b/>
          <w:color w:val="215868"/>
          <w:szCs w:val="24"/>
        </w:rPr>
      </w:pPr>
    </w:p>
    <w:p w14:paraId="0BE7FEDC" w14:textId="77777777" w:rsidR="009C4683" w:rsidRPr="009C4683" w:rsidRDefault="009C4683" w:rsidP="009C4683">
      <w:pPr>
        <w:pStyle w:val="Prrafodelista"/>
        <w:ind w:left="0"/>
        <w:jc w:val="both"/>
        <w:rPr>
          <w:rFonts w:ascii="Muli" w:hAnsi="Muli" w:cs="Arial"/>
          <w:b/>
          <w:color w:val="215868"/>
          <w:szCs w:val="24"/>
        </w:rPr>
      </w:pPr>
    </w:p>
    <w:p w14:paraId="34E3D996" w14:textId="2861E80C" w:rsidR="009C4683" w:rsidRPr="004B2B6A" w:rsidRDefault="00D30B65" w:rsidP="009C4683">
      <w:pPr>
        <w:pStyle w:val="Prrafodelista"/>
        <w:ind w:left="0"/>
        <w:jc w:val="both"/>
        <w:rPr>
          <w:rFonts w:ascii="Muli" w:hAnsi="Muli" w:cs="Arial"/>
          <w:color w:val="215868"/>
          <w:szCs w:val="24"/>
        </w:rPr>
      </w:pPr>
      <w:r>
        <w:rPr>
          <w:rFonts w:ascii="Muli" w:hAnsi="Muli" w:cs="Arial"/>
          <w:b/>
          <w:color w:val="215868"/>
          <w:szCs w:val="24"/>
        </w:rPr>
        <w:t>Lebrija, 0</w:t>
      </w:r>
      <w:r w:rsidR="008649D8">
        <w:rPr>
          <w:rFonts w:ascii="Muli" w:hAnsi="Muli" w:cs="Arial"/>
          <w:b/>
          <w:color w:val="215868"/>
          <w:szCs w:val="24"/>
        </w:rPr>
        <w:t>8</w:t>
      </w:r>
      <w:r>
        <w:rPr>
          <w:rFonts w:ascii="Muli" w:hAnsi="Muli" w:cs="Arial"/>
          <w:b/>
          <w:color w:val="215868"/>
          <w:szCs w:val="24"/>
        </w:rPr>
        <w:t xml:space="preserve"> de ju</w:t>
      </w:r>
      <w:r w:rsidR="00BC5210">
        <w:rPr>
          <w:rFonts w:ascii="Muli" w:hAnsi="Muli" w:cs="Arial"/>
          <w:b/>
          <w:color w:val="215868"/>
          <w:szCs w:val="24"/>
        </w:rPr>
        <w:t>lio</w:t>
      </w:r>
      <w:r>
        <w:rPr>
          <w:rFonts w:ascii="Muli" w:hAnsi="Muli" w:cs="Arial"/>
          <w:b/>
          <w:color w:val="215868"/>
          <w:szCs w:val="24"/>
        </w:rPr>
        <w:t xml:space="preserve"> de 2026</w:t>
      </w:r>
      <w:r w:rsidR="00967AE1" w:rsidRPr="004B2B6A">
        <w:rPr>
          <w:rFonts w:ascii="Muli" w:hAnsi="Muli" w:cs="Arial"/>
          <w:b/>
          <w:color w:val="215868"/>
          <w:szCs w:val="24"/>
        </w:rPr>
        <w:t>.-</w:t>
      </w:r>
      <w:r w:rsidR="00967AE1" w:rsidRPr="004B2B6A">
        <w:rPr>
          <w:rFonts w:ascii="Muli" w:hAnsi="Muli" w:cs="Arial"/>
          <w:color w:val="215868"/>
          <w:szCs w:val="24"/>
        </w:rPr>
        <w:t xml:space="preserve"> </w:t>
      </w:r>
      <w:r w:rsidR="00D14863">
        <w:rPr>
          <w:rFonts w:ascii="Muli" w:hAnsi="Muli" w:cs="Arial"/>
          <w:color w:val="215868"/>
          <w:szCs w:val="24"/>
        </w:rPr>
        <w:t>Gasoriente</w:t>
      </w:r>
      <w:r w:rsidR="009C4683" w:rsidRPr="004B2B6A">
        <w:rPr>
          <w:rFonts w:ascii="Muli" w:hAnsi="Muli" w:cs="Arial"/>
          <w:color w:val="215868"/>
          <w:szCs w:val="24"/>
        </w:rPr>
        <w:t xml:space="preserve">, S.A. ESP, se permite informar a la opinión pública que el suministro de gas natural </w:t>
      </w:r>
      <w:r w:rsidR="00C024D6" w:rsidRPr="004B2B6A">
        <w:rPr>
          <w:rFonts w:ascii="Muli" w:hAnsi="Muli" w:cs="Arial"/>
          <w:color w:val="215868"/>
          <w:szCs w:val="24"/>
        </w:rPr>
        <w:t>se</w:t>
      </w:r>
      <w:r w:rsidR="009C4683" w:rsidRPr="004B2B6A">
        <w:rPr>
          <w:rFonts w:ascii="Muli" w:hAnsi="Muli" w:cs="Arial"/>
          <w:color w:val="215868"/>
          <w:szCs w:val="24"/>
        </w:rPr>
        <w:t xml:space="preserve"> está restableciendo de forma </w:t>
      </w:r>
      <w:r w:rsidR="00C024D6" w:rsidRPr="004B2B6A">
        <w:rPr>
          <w:rFonts w:ascii="Muli" w:hAnsi="Muli" w:cs="Arial"/>
          <w:color w:val="215868"/>
          <w:szCs w:val="24"/>
        </w:rPr>
        <w:t>gradual</w:t>
      </w:r>
      <w:r w:rsidR="00FF1BAC">
        <w:rPr>
          <w:rFonts w:ascii="Muli" w:hAnsi="Muli" w:cs="Arial"/>
          <w:color w:val="215868"/>
          <w:szCs w:val="24"/>
        </w:rPr>
        <w:t xml:space="preserve"> en el transcurso de la mañana</w:t>
      </w:r>
      <w:r w:rsidR="00C024D6" w:rsidRPr="004B2B6A">
        <w:rPr>
          <w:rFonts w:ascii="Muli" w:hAnsi="Muli" w:cs="Arial"/>
          <w:color w:val="215868"/>
          <w:szCs w:val="24"/>
        </w:rPr>
        <w:t xml:space="preserve"> en </w:t>
      </w:r>
      <w:r w:rsidR="00AD2402">
        <w:rPr>
          <w:rFonts w:ascii="Muli" w:hAnsi="Muli" w:cs="Arial"/>
          <w:color w:val="215868"/>
          <w:szCs w:val="24"/>
        </w:rPr>
        <w:t>el municipio de Lebrija, Santander</w:t>
      </w:r>
      <w:r w:rsidR="00C024D6" w:rsidRPr="004B2B6A">
        <w:rPr>
          <w:rFonts w:ascii="Muli" w:hAnsi="Muli" w:cs="Arial"/>
          <w:color w:val="215868"/>
          <w:szCs w:val="24"/>
        </w:rPr>
        <w:t>.</w:t>
      </w:r>
    </w:p>
    <w:p w14:paraId="241F3193" w14:textId="77777777" w:rsidR="009C4683" w:rsidRPr="004B2B6A" w:rsidRDefault="009C4683" w:rsidP="009C4683">
      <w:pPr>
        <w:jc w:val="both"/>
        <w:rPr>
          <w:rFonts w:ascii="Muli" w:hAnsi="Muli" w:cs="Arial"/>
          <w:color w:val="215868"/>
          <w:szCs w:val="24"/>
        </w:rPr>
      </w:pPr>
    </w:p>
    <w:p w14:paraId="5B764501" w14:textId="3268A8EB" w:rsidR="00385A88" w:rsidRDefault="00D14863" w:rsidP="009C4683">
      <w:pPr>
        <w:jc w:val="both"/>
        <w:rPr>
          <w:rFonts w:ascii="Muli" w:hAnsi="Muli" w:cs="Arial"/>
          <w:color w:val="215868"/>
          <w:szCs w:val="24"/>
        </w:rPr>
      </w:pPr>
      <w:r>
        <w:rPr>
          <w:rFonts w:ascii="Arial" w:hAnsi="Arial" w:cs="Arial"/>
          <w:color w:val="215868"/>
          <w:szCs w:val="24"/>
        </w:rPr>
        <w:t>Gasoriente</w:t>
      </w:r>
      <w:r w:rsidRPr="004B2B6A">
        <w:rPr>
          <w:rFonts w:ascii="Muli" w:hAnsi="Muli" w:cs="Arial"/>
          <w:color w:val="215868"/>
          <w:szCs w:val="24"/>
        </w:rPr>
        <w:t>, S.A. ESP</w:t>
      </w:r>
      <w:r w:rsidR="00B72514">
        <w:rPr>
          <w:rFonts w:ascii="Muli" w:hAnsi="Muli" w:cs="Arial"/>
          <w:color w:val="215868"/>
          <w:szCs w:val="24"/>
        </w:rPr>
        <w:t xml:space="preserve">, </w:t>
      </w:r>
      <w:r w:rsidR="00570F55">
        <w:rPr>
          <w:rFonts w:ascii="Muli" w:hAnsi="Muli" w:cs="Arial"/>
          <w:color w:val="215868"/>
          <w:szCs w:val="24"/>
        </w:rPr>
        <w:t>realizó trabajos</w:t>
      </w:r>
      <w:r w:rsidR="00056E78">
        <w:rPr>
          <w:rFonts w:ascii="Muli" w:hAnsi="Muli" w:cs="Arial"/>
          <w:color w:val="215868"/>
          <w:szCs w:val="24"/>
        </w:rPr>
        <w:t xml:space="preserve"> técnicos </w:t>
      </w:r>
      <w:r w:rsidR="005610BE">
        <w:rPr>
          <w:rFonts w:ascii="Muli" w:hAnsi="Muli" w:cs="Arial"/>
          <w:color w:val="215868"/>
          <w:szCs w:val="24"/>
        </w:rPr>
        <w:t xml:space="preserve">de </w:t>
      </w:r>
      <w:r w:rsidR="00B73E11">
        <w:rPr>
          <w:rFonts w:ascii="Muli" w:hAnsi="Muli" w:cs="Arial"/>
          <w:color w:val="215868"/>
          <w:szCs w:val="24"/>
        </w:rPr>
        <w:t xml:space="preserve">ingeniería </w:t>
      </w:r>
      <w:r w:rsidR="00714FC1">
        <w:rPr>
          <w:rFonts w:ascii="Muli" w:hAnsi="Muli" w:cs="Arial"/>
          <w:color w:val="215868"/>
          <w:szCs w:val="24"/>
        </w:rPr>
        <w:t xml:space="preserve">para hacer unas </w:t>
      </w:r>
      <w:r w:rsidR="00056E78">
        <w:rPr>
          <w:rFonts w:ascii="Muli" w:hAnsi="Muli" w:cs="Arial"/>
          <w:color w:val="215868"/>
          <w:szCs w:val="24"/>
        </w:rPr>
        <w:t xml:space="preserve">conexiones </w:t>
      </w:r>
      <w:r w:rsidR="00C44EF5">
        <w:rPr>
          <w:rFonts w:ascii="Muli" w:hAnsi="Muli" w:cs="Arial"/>
          <w:color w:val="215868"/>
          <w:szCs w:val="24"/>
        </w:rPr>
        <w:t>temporales con el propósito de</w:t>
      </w:r>
      <w:r w:rsidR="00F54350">
        <w:rPr>
          <w:rFonts w:ascii="Muli" w:hAnsi="Muli" w:cs="Arial"/>
          <w:color w:val="215868"/>
          <w:szCs w:val="24"/>
        </w:rPr>
        <w:t xml:space="preserve"> que las familias, comercios e industrias</w:t>
      </w:r>
      <w:r w:rsidR="001D5DD0">
        <w:rPr>
          <w:rFonts w:ascii="Muli" w:hAnsi="Muli" w:cs="Arial"/>
          <w:color w:val="215868"/>
          <w:szCs w:val="24"/>
        </w:rPr>
        <w:t xml:space="preserve"> no se sig</w:t>
      </w:r>
      <w:r w:rsidR="000802DA">
        <w:rPr>
          <w:rFonts w:ascii="Muli" w:hAnsi="Muli" w:cs="Arial"/>
          <w:color w:val="215868"/>
          <w:szCs w:val="24"/>
        </w:rPr>
        <w:t>uieran</w:t>
      </w:r>
      <w:r w:rsidR="001D5DD0">
        <w:rPr>
          <w:rFonts w:ascii="Muli" w:hAnsi="Muli" w:cs="Arial"/>
          <w:color w:val="215868"/>
          <w:szCs w:val="24"/>
        </w:rPr>
        <w:t xml:space="preserve"> </w:t>
      </w:r>
      <w:r w:rsidR="000802DA">
        <w:rPr>
          <w:rFonts w:ascii="Muli" w:hAnsi="Muli" w:cs="Arial"/>
          <w:color w:val="215868"/>
          <w:szCs w:val="24"/>
        </w:rPr>
        <w:t>afectando</w:t>
      </w:r>
      <w:r w:rsidR="00FA7EA9">
        <w:rPr>
          <w:rFonts w:ascii="Muli" w:hAnsi="Muli" w:cs="Arial"/>
          <w:color w:val="215868"/>
          <w:szCs w:val="24"/>
        </w:rPr>
        <w:t>, mientas</w:t>
      </w:r>
      <w:r w:rsidR="00DE166B">
        <w:rPr>
          <w:rFonts w:ascii="Muli" w:hAnsi="Muli" w:cs="Arial"/>
          <w:color w:val="215868"/>
          <w:szCs w:val="24"/>
        </w:rPr>
        <w:t xml:space="preserve"> que los</w:t>
      </w:r>
      <w:r w:rsidR="00FA7EA9">
        <w:rPr>
          <w:rFonts w:ascii="Muli" w:hAnsi="Muli" w:cs="Arial"/>
          <w:color w:val="215868"/>
          <w:szCs w:val="24"/>
        </w:rPr>
        <w:t xml:space="preserve"> </w:t>
      </w:r>
      <w:r w:rsidR="00A9783C">
        <w:rPr>
          <w:rFonts w:ascii="Muli" w:hAnsi="Muli" w:cs="Arial"/>
          <w:color w:val="215868"/>
          <w:szCs w:val="24"/>
        </w:rPr>
        <w:t xml:space="preserve">trabajos </w:t>
      </w:r>
      <w:r w:rsidR="00BF7326">
        <w:rPr>
          <w:rFonts w:ascii="Muli" w:hAnsi="Muli" w:cs="Arial"/>
          <w:color w:val="215868"/>
          <w:szCs w:val="24"/>
        </w:rPr>
        <w:t xml:space="preserve">por parte de </w:t>
      </w:r>
      <w:proofErr w:type="spellStart"/>
      <w:r w:rsidR="00BF7326">
        <w:rPr>
          <w:rFonts w:ascii="Muli" w:hAnsi="Muli" w:cs="Arial"/>
          <w:color w:val="215868"/>
          <w:szCs w:val="24"/>
        </w:rPr>
        <w:t>Promioriente</w:t>
      </w:r>
      <w:proofErr w:type="spellEnd"/>
      <w:r w:rsidR="00BF7326">
        <w:rPr>
          <w:rFonts w:ascii="Muli" w:hAnsi="Muli" w:cs="Arial"/>
          <w:color w:val="215868"/>
          <w:szCs w:val="24"/>
        </w:rPr>
        <w:t xml:space="preserve"> S.A. </w:t>
      </w:r>
      <w:r w:rsidR="000B4CA0">
        <w:rPr>
          <w:rFonts w:ascii="Muli" w:hAnsi="Muli" w:cs="Arial"/>
          <w:color w:val="215868"/>
          <w:szCs w:val="24"/>
        </w:rPr>
        <w:t>ESP</w:t>
      </w:r>
      <w:r w:rsidR="00385A88">
        <w:rPr>
          <w:rFonts w:ascii="Muli" w:hAnsi="Muli" w:cs="Arial"/>
          <w:color w:val="215868"/>
          <w:szCs w:val="24"/>
        </w:rPr>
        <w:t xml:space="preserve"> </w:t>
      </w:r>
      <w:r w:rsidR="006E7938">
        <w:rPr>
          <w:rFonts w:ascii="Muli" w:hAnsi="Muli" w:cs="Arial"/>
          <w:color w:val="215868"/>
          <w:szCs w:val="24"/>
        </w:rPr>
        <w:t xml:space="preserve">siguen avanzando </w:t>
      </w:r>
      <w:r w:rsidR="00385A88">
        <w:rPr>
          <w:rFonts w:ascii="Muli" w:hAnsi="Muli" w:cs="Arial"/>
          <w:color w:val="215868"/>
          <w:szCs w:val="24"/>
        </w:rPr>
        <w:t xml:space="preserve">para normalizar el </w:t>
      </w:r>
      <w:r w:rsidR="00DF61A0">
        <w:rPr>
          <w:rFonts w:ascii="Muli" w:hAnsi="Muli" w:cs="Arial"/>
          <w:color w:val="215868"/>
          <w:szCs w:val="24"/>
        </w:rPr>
        <w:t>transporte de gas natural.</w:t>
      </w:r>
    </w:p>
    <w:p w14:paraId="657ACA62" w14:textId="77777777" w:rsidR="00F55BD9" w:rsidRDefault="00F55BD9" w:rsidP="009C4683">
      <w:pPr>
        <w:jc w:val="both"/>
        <w:rPr>
          <w:rFonts w:ascii="Muli" w:hAnsi="Muli" w:cs="Arial"/>
          <w:color w:val="215868"/>
          <w:szCs w:val="24"/>
        </w:rPr>
      </w:pPr>
    </w:p>
    <w:p w14:paraId="5AECE890" w14:textId="5759A310" w:rsidR="009C4683" w:rsidRPr="004B2B6A" w:rsidRDefault="004D715C" w:rsidP="009C4683">
      <w:pPr>
        <w:jc w:val="both"/>
        <w:rPr>
          <w:rFonts w:ascii="Muli" w:hAnsi="Muli" w:cs="Arial"/>
          <w:color w:val="215868"/>
          <w:szCs w:val="24"/>
        </w:rPr>
      </w:pPr>
      <w:r>
        <w:rPr>
          <w:rFonts w:ascii="Muli" w:hAnsi="Muli" w:cs="Arial"/>
          <w:color w:val="215868"/>
          <w:szCs w:val="24"/>
        </w:rPr>
        <w:t>Gasoriente, S.A</w:t>
      </w:r>
      <w:r w:rsidR="001D69A1">
        <w:rPr>
          <w:rFonts w:ascii="Muli" w:hAnsi="Muli" w:cs="Arial"/>
          <w:color w:val="215868"/>
          <w:szCs w:val="24"/>
        </w:rPr>
        <w:t>. ESP</w:t>
      </w:r>
      <w:r w:rsidR="002B6073">
        <w:rPr>
          <w:rFonts w:ascii="Muli" w:hAnsi="Muli" w:cs="Arial"/>
          <w:color w:val="215868"/>
          <w:szCs w:val="24"/>
        </w:rPr>
        <w:t xml:space="preserve"> lamenta</w:t>
      </w:r>
      <w:r w:rsidR="00D14863" w:rsidRPr="004B2B6A">
        <w:rPr>
          <w:rFonts w:ascii="Muli" w:hAnsi="Muli" w:cs="Arial"/>
          <w:color w:val="215868"/>
          <w:szCs w:val="24"/>
        </w:rPr>
        <w:t xml:space="preserve"> los inconvenientes que esta suspensión del servicio pudo ocasionar a sus usuarios</w:t>
      </w:r>
      <w:r w:rsidR="0092218B">
        <w:rPr>
          <w:rFonts w:ascii="Muli" w:hAnsi="Muli" w:cs="Arial"/>
          <w:color w:val="215868"/>
          <w:szCs w:val="24"/>
        </w:rPr>
        <w:t>.</w:t>
      </w:r>
    </w:p>
    <w:p w14:paraId="4DA2CAAE" w14:textId="77777777" w:rsidR="009C4683" w:rsidRPr="004B2B6A" w:rsidRDefault="009C4683" w:rsidP="009C4683">
      <w:pPr>
        <w:jc w:val="both"/>
        <w:rPr>
          <w:rFonts w:ascii="Muli" w:hAnsi="Muli" w:cs="Arial"/>
          <w:color w:val="215868"/>
          <w:szCs w:val="24"/>
        </w:rPr>
      </w:pPr>
    </w:p>
    <w:p w14:paraId="79466467" w14:textId="1F05B266" w:rsidR="009C4683" w:rsidRPr="004B2B6A" w:rsidRDefault="00D14863" w:rsidP="009C4683">
      <w:pPr>
        <w:jc w:val="both"/>
        <w:rPr>
          <w:rFonts w:ascii="Muli" w:hAnsi="Muli" w:cs="Arial"/>
          <w:color w:val="215868"/>
          <w:szCs w:val="24"/>
        </w:rPr>
      </w:pPr>
      <w:r>
        <w:rPr>
          <w:rFonts w:ascii="Muli" w:hAnsi="Muli" w:cs="Arial"/>
          <w:color w:val="215868"/>
          <w:szCs w:val="24"/>
        </w:rPr>
        <w:t>Gasoriente</w:t>
      </w:r>
      <w:r w:rsidR="009C4683" w:rsidRPr="004B2B6A">
        <w:rPr>
          <w:rFonts w:ascii="Muli" w:hAnsi="Muli" w:cs="Arial"/>
          <w:color w:val="215868"/>
          <w:szCs w:val="24"/>
        </w:rPr>
        <w:t xml:space="preserve">, S.A. ESP, está trabajando en el Plan de Rehabilitación Segura y para ello es necesario que los usuarios del servicio atiendan y acaten las recomendaciones de seguridad, entre otras las siguientes: </w:t>
      </w:r>
    </w:p>
    <w:p w14:paraId="1C86B28A" w14:textId="77777777" w:rsidR="009C4683" w:rsidRPr="004B2B6A" w:rsidRDefault="009C4683" w:rsidP="009C4683">
      <w:pPr>
        <w:jc w:val="both"/>
        <w:rPr>
          <w:rFonts w:ascii="Muli" w:hAnsi="Muli" w:cs="Arial"/>
          <w:color w:val="215868"/>
          <w:szCs w:val="24"/>
        </w:rPr>
      </w:pPr>
    </w:p>
    <w:p w14:paraId="767C19FE" w14:textId="77777777" w:rsidR="009C4683" w:rsidRPr="004B2B6A" w:rsidRDefault="009C4683" w:rsidP="009C4683">
      <w:pPr>
        <w:ind w:left="709" w:hanging="425"/>
        <w:jc w:val="both"/>
        <w:rPr>
          <w:rFonts w:ascii="Muli" w:hAnsi="Muli" w:cs="Arial"/>
          <w:color w:val="215868"/>
          <w:szCs w:val="24"/>
        </w:rPr>
      </w:pPr>
      <w:r w:rsidRPr="004B2B6A">
        <w:rPr>
          <w:rFonts w:ascii="Muli" w:hAnsi="Muli" w:cs="Arial"/>
          <w:color w:val="215868"/>
          <w:szCs w:val="24"/>
        </w:rPr>
        <w:t>1.</w:t>
      </w:r>
      <w:r w:rsidRPr="004B2B6A">
        <w:rPr>
          <w:rFonts w:ascii="Muli" w:hAnsi="Muli" w:cs="Arial"/>
          <w:color w:val="215868"/>
          <w:szCs w:val="24"/>
        </w:rPr>
        <w:tab/>
        <w:t xml:space="preserve">Verifique todos los puntos de suministro de gas que tienen conexión a un gasodoméstico y que sus válvulas y perillas (generalmente de color amarillo) estén cerradas. </w:t>
      </w:r>
    </w:p>
    <w:p w14:paraId="11FE1884" w14:textId="77777777" w:rsidR="009C4683" w:rsidRPr="004B2B6A" w:rsidRDefault="009C4683" w:rsidP="009C4683">
      <w:pPr>
        <w:ind w:left="709" w:hanging="425"/>
        <w:jc w:val="both"/>
        <w:rPr>
          <w:rFonts w:ascii="Muli" w:hAnsi="Muli" w:cs="Arial"/>
          <w:color w:val="215868"/>
          <w:szCs w:val="24"/>
        </w:rPr>
      </w:pPr>
      <w:r w:rsidRPr="004B2B6A">
        <w:rPr>
          <w:rFonts w:ascii="Muli" w:hAnsi="Muli" w:cs="Arial"/>
          <w:color w:val="215868"/>
          <w:szCs w:val="24"/>
        </w:rPr>
        <w:t>2.</w:t>
      </w:r>
      <w:r w:rsidRPr="004B2B6A">
        <w:rPr>
          <w:rFonts w:ascii="Muli" w:hAnsi="Muli" w:cs="Arial"/>
          <w:color w:val="215868"/>
          <w:szCs w:val="24"/>
        </w:rPr>
        <w:tab/>
        <w:t>Si existiera una válvula que no tenga un gasodoméstico conectado esta deberá permanecer cerrada todo el tiempo o tener un tapón debidamente pegado.</w:t>
      </w:r>
    </w:p>
    <w:p w14:paraId="5BFF4184" w14:textId="77777777" w:rsidR="009C4683" w:rsidRPr="004B2B6A" w:rsidRDefault="009C4683" w:rsidP="009C4683">
      <w:pPr>
        <w:ind w:left="709" w:hanging="425"/>
        <w:jc w:val="both"/>
        <w:rPr>
          <w:rFonts w:ascii="Muli" w:hAnsi="Muli" w:cs="Arial"/>
          <w:color w:val="215868"/>
          <w:szCs w:val="24"/>
        </w:rPr>
      </w:pPr>
      <w:r w:rsidRPr="004B2B6A">
        <w:rPr>
          <w:rFonts w:ascii="Muli" w:hAnsi="Muli" w:cs="Arial"/>
          <w:color w:val="215868"/>
          <w:szCs w:val="24"/>
        </w:rPr>
        <w:t>3.</w:t>
      </w:r>
      <w:r w:rsidRPr="004B2B6A">
        <w:rPr>
          <w:rFonts w:ascii="Muli" w:hAnsi="Muli" w:cs="Arial"/>
          <w:color w:val="215868"/>
          <w:szCs w:val="24"/>
        </w:rPr>
        <w:tab/>
        <w:t>Abra puertas y ventanas para crear corrientes de aire y lograr una adecuada ventilación.</w:t>
      </w:r>
    </w:p>
    <w:p w14:paraId="6A813C51" w14:textId="77777777" w:rsidR="009C4683" w:rsidRPr="004B2B6A" w:rsidRDefault="009C4683" w:rsidP="009C4683">
      <w:pPr>
        <w:ind w:left="709" w:hanging="425"/>
        <w:jc w:val="both"/>
        <w:rPr>
          <w:rFonts w:ascii="Muli" w:hAnsi="Muli" w:cs="Arial"/>
          <w:color w:val="215868"/>
          <w:szCs w:val="24"/>
        </w:rPr>
      </w:pPr>
      <w:r w:rsidRPr="004B2B6A">
        <w:rPr>
          <w:rFonts w:ascii="Muli" w:hAnsi="Muli" w:cs="Arial"/>
          <w:color w:val="215868"/>
          <w:szCs w:val="24"/>
        </w:rPr>
        <w:t>4.</w:t>
      </w:r>
      <w:r w:rsidRPr="004B2B6A">
        <w:rPr>
          <w:rFonts w:ascii="Muli" w:hAnsi="Muli" w:cs="Arial"/>
          <w:color w:val="215868"/>
          <w:szCs w:val="24"/>
        </w:rPr>
        <w:tab/>
        <w:t>Abra lentamente la válvula de corte general ubicada en el centro de medición (generalmente de color amarillo).</w:t>
      </w:r>
    </w:p>
    <w:p w14:paraId="7AF3E7AF" w14:textId="77777777" w:rsidR="009C4683" w:rsidRPr="004B2B6A" w:rsidRDefault="009C4683" w:rsidP="009C4683">
      <w:pPr>
        <w:ind w:left="709" w:hanging="425"/>
        <w:jc w:val="both"/>
        <w:rPr>
          <w:rFonts w:ascii="Muli" w:hAnsi="Muli" w:cs="Arial"/>
          <w:color w:val="215868"/>
          <w:szCs w:val="24"/>
        </w:rPr>
      </w:pPr>
      <w:r w:rsidRPr="004B2B6A">
        <w:rPr>
          <w:rFonts w:ascii="Muli" w:hAnsi="Muli" w:cs="Arial"/>
          <w:color w:val="215868"/>
          <w:szCs w:val="24"/>
        </w:rPr>
        <w:t>5.</w:t>
      </w:r>
      <w:r w:rsidRPr="004B2B6A">
        <w:rPr>
          <w:rFonts w:ascii="Muli" w:hAnsi="Muli" w:cs="Arial"/>
          <w:color w:val="215868"/>
          <w:szCs w:val="24"/>
        </w:rPr>
        <w:tab/>
        <w:t>Rehabilite solamente un gasodoméstico a la vez (se recomienda iniciar con una estufa). Abra lentamente su válvula de corte.</w:t>
      </w:r>
    </w:p>
    <w:p w14:paraId="7A0C12DE" w14:textId="1ABA0E03" w:rsidR="009C4683" w:rsidRPr="004B2B6A" w:rsidRDefault="009C4683" w:rsidP="009C4683">
      <w:pPr>
        <w:ind w:left="709" w:hanging="425"/>
        <w:jc w:val="both"/>
        <w:rPr>
          <w:rFonts w:ascii="Muli" w:hAnsi="Muli" w:cs="Arial"/>
          <w:color w:val="215868"/>
          <w:szCs w:val="24"/>
        </w:rPr>
      </w:pPr>
      <w:r w:rsidRPr="004B2B6A">
        <w:rPr>
          <w:rFonts w:ascii="Muli" w:hAnsi="Muli" w:cs="Arial"/>
          <w:color w:val="215868"/>
          <w:szCs w:val="24"/>
        </w:rPr>
        <w:t>6.</w:t>
      </w:r>
      <w:r w:rsidRPr="004B2B6A">
        <w:rPr>
          <w:rFonts w:ascii="Muli" w:hAnsi="Muli" w:cs="Arial"/>
          <w:color w:val="215868"/>
          <w:szCs w:val="24"/>
        </w:rPr>
        <w:tab/>
        <w:t xml:space="preserve">Abra una de las perillas del gasodoméstico a rehabilitar y deje salir gas por espacio de </w:t>
      </w:r>
      <w:r w:rsidR="00C024D6" w:rsidRPr="004B2B6A">
        <w:rPr>
          <w:rFonts w:ascii="Muli" w:hAnsi="Muli" w:cs="Arial"/>
          <w:color w:val="215868"/>
          <w:szCs w:val="24"/>
        </w:rPr>
        <w:t>5</w:t>
      </w:r>
      <w:r w:rsidRPr="004B2B6A">
        <w:rPr>
          <w:rFonts w:ascii="Muli" w:hAnsi="Muli" w:cs="Arial"/>
          <w:color w:val="215868"/>
          <w:szCs w:val="24"/>
        </w:rPr>
        <w:t xml:space="preserve"> segundos, luego ciérrela nuevamente permita que el lugar se ventile por espacio de 15 segundos hasta que no perciba olor a gas.</w:t>
      </w:r>
    </w:p>
    <w:p w14:paraId="3C3CB6E0" w14:textId="77777777" w:rsidR="009C4683" w:rsidRPr="004B2B6A" w:rsidRDefault="009C4683" w:rsidP="009C4683">
      <w:pPr>
        <w:ind w:left="709" w:hanging="425"/>
        <w:jc w:val="both"/>
        <w:rPr>
          <w:rFonts w:ascii="Muli" w:hAnsi="Muli" w:cs="Arial"/>
          <w:color w:val="215868"/>
          <w:szCs w:val="24"/>
        </w:rPr>
      </w:pPr>
      <w:r w:rsidRPr="004B2B6A">
        <w:rPr>
          <w:rFonts w:ascii="Muli" w:hAnsi="Muli" w:cs="Arial"/>
          <w:color w:val="215868"/>
          <w:szCs w:val="24"/>
        </w:rPr>
        <w:t>7.</w:t>
      </w:r>
      <w:r w:rsidRPr="004B2B6A">
        <w:rPr>
          <w:rFonts w:ascii="Muli" w:hAnsi="Muli" w:cs="Arial"/>
          <w:color w:val="215868"/>
          <w:szCs w:val="24"/>
        </w:rPr>
        <w:tab/>
        <w:t>Abra nuevamente la perilla encendiendo su gasodoméstico como normalmente lo hace; manténgalo encendido durante 10 segundos, verificando que la llama sea estable.</w:t>
      </w:r>
    </w:p>
    <w:p w14:paraId="00407C55" w14:textId="77777777" w:rsidR="009C4683" w:rsidRPr="004B2B6A" w:rsidRDefault="009C4683" w:rsidP="009C4683">
      <w:pPr>
        <w:ind w:left="709" w:hanging="425"/>
        <w:jc w:val="both"/>
        <w:rPr>
          <w:rFonts w:ascii="Muli" w:hAnsi="Muli" w:cs="Arial"/>
          <w:color w:val="215868"/>
          <w:szCs w:val="24"/>
        </w:rPr>
      </w:pPr>
      <w:r w:rsidRPr="004B2B6A">
        <w:rPr>
          <w:rFonts w:ascii="Muli" w:hAnsi="Muli" w:cs="Arial"/>
          <w:color w:val="215868"/>
          <w:szCs w:val="24"/>
        </w:rPr>
        <w:t>8.</w:t>
      </w:r>
      <w:r w:rsidRPr="004B2B6A">
        <w:rPr>
          <w:rFonts w:ascii="Muli" w:hAnsi="Muli" w:cs="Arial"/>
          <w:color w:val="215868"/>
          <w:szCs w:val="24"/>
        </w:rPr>
        <w:tab/>
        <w:t>Si el quemador no enciende después de realizar este procedimiento, ventile el lugar y repita nuevamente los pasos a partir de numeral quinto.</w:t>
      </w:r>
    </w:p>
    <w:p w14:paraId="44EE6AE5" w14:textId="77777777" w:rsidR="009C4683" w:rsidRPr="004B2B6A" w:rsidRDefault="009C4683" w:rsidP="009C4683">
      <w:pPr>
        <w:ind w:left="709" w:hanging="425"/>
        <w:jc w:val="both"/>
        <w:rPr>
          <w:rFonts w:ascii="Muli" w:hAnsi="Muli" w:cs="Arial"/>
          <w:color w:val="215868"/>
          <w:szCs w:val="24"/>
        </w:rPr>
      </w:pPr>
      <w:r w:rsidRPr="004B2B6A">
        <w:rPr>
          <w:rFonts w:ascii="Muli" w:hAnsi="Muli" w:cs="Arial"/>
          <w:color w:val="215868"/>
          <w:szCs w:val="24"/>
        </w:rPr>
        <w:t>9.</w:t>
      </w:r>
      <w:r w:rsidRPr="004B2B6A">
        <w:rPr>
          <w:rFonts w:ascii="Muli" w:hAnsi="Muli" w:cs="Arial"/>
          <w:color w:val="215868"/>
          <w:szCs w:val="24"/>
        </w:rPr>
        <w:tab/>
        <w:t>Una vez rehabilitado el primer gasodoméstico continúe con los demás hasta que todos operen de manera correcta.</w:t>
      </w:r>
    </w:p>
    <w:p w14:paraId="0987BEDE" w14:textId="77777777" w:rsidR="009C4683" w:rsidRPr="004B2B6A" w:rsidRDefault="009C4683" w:rsidP="009C4683">
      <w:pPr>
        <w:ind w:left="709" w:hanging="425"/>
        <w:jc w:val="both"/>
        <w:rPr>
          <w:rFonts w:ascii="Muli" w:hAnsi="Muli" w:cs="Arial"/>
          <w:color w:val="215868"/>
          <w:szCs w:val="24"/>
        </w:rPr>
      </w:pPr>
      <w:r w:rsidRPr="004B2B6A">
        <w:rPr>
          <w:rFonts w:ascii="Muli" w:hAnsi="Muli" w:cs="Arial"/>
          <w:color w:val="215868"/>
          <w:szCs w:val="24"/>
        </w:rPr>
        <w:t>10.</w:t>
      </w:r>
      <w:r w:rsidRPr="004B2B6A">
        <w:rPr>
          <w:rFonts w:ascii="Muli" w:hAnsi="Muli" w:cs="Arial"/>
          <w:color w:val="215868"/>
          <w:szCs w:val="24"/>
        </w:rPr>
        <w:tab/>
        <w:t>Cualquier inquietud llame a la Línea de Atención de Urgencias 164</w:t>
      </w:r>
    </w:p>
    <w:p w14:paraId="37B20D30" w14:textId="77777777" w:rsidR="009C4683" w:rsidRPr="004B2B6A" w:rsidRDefault="009C4683" w:rsidP="009C4683">
      <w:pPr>
        <w:jc w:val="both"/>
        <w:rPr>
          <w:rFonts w:ascii="Muli" w:hAnsi="Muli" w:cs="Arial"/>
          <w:color w:val="215868"/>
          <w:szCs w:val="24"/>
        </w:rPr>
      </w:pPr>
    </w:p>
    <w:sectPr w:rsidR="009C4683" w:rsidRPr="004B2B6A" w:rsidSect="00F452A2">
      <w:headerReference w:type="default" r:id="rId8"/>
      <w:footerReference w:type="default" r:id="rId9"/>
      <w:headerReference w:type="first" r:id="rId10"/>
      <w:footerReference w:type="first" r:id="rId11"/>
      <w:pgSz w:w="12240" w:h="15840"/>
      <w:pgMar w:top="1843" w:right="851" w:bottom="993" w:left="130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endnote w:type="separator" w:id="-1">
    <w:p w14:paraId="6E5BB160" w14:textId="77777777" w:rsidR="007E3987" w:rsidRDefault="007E3987">
      <w:r>
        <w:separator/>
      </w:r>
    </w:p>
  </w:endnote>
  <w:endnote w:type="continuationSeparator" w:id="0">
    <w:p w14:paraId="67CACA31" w14:textId="77777777" w:rsidR="007E3987" w:rsidRDefault="007E3987">
      <w:r>
        <w:continuationSeparator/>
      </w:r>
    </w:p>
  </w:endnote>
  <w:endnote w:type="continuationNotice" w:id="1">
    <w:p w14:paraId="5D945B4F" w14:textId="77777777" w:rsidR="007E3987" w:rsidRDefault="007E3987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Times">
    <w:altName w:val="Sylfaen"/>
    <w:panose1 w:val="020B06040202020202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Lucida Grande">
    <w:altName w:val="Times New Roman"/>
    <w:panose1 w:val="020B0604020202020204"/>
    <w:charset w:val="00"/>
    <w:family w:val="auto"/>
    <w:pitch w:val="variable"/>
    <w:sig w:usb0="03000000" w:usb1="00000000" w:usb2="00000000" w:usb3="00000000" w:csb0="00000001" w:csb1="00000000"/>
  </w:font>
  <w:font w:name="Muli">
    <w:altName w:val="Calibri"/>
    <w:panose1 w:val="020B0604020202020204"/>
    <w:charset w:val="00"/>
    <w:family w:val="auto"/>
    <w:pitch w:val="variable"/>
    <w:sig w:usb0="20000007" w:usb1="00000001" w:usb2="00000000" w:usb3="00000000" w:csb0="00000193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0002EFF" w:usb1="C000ACF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408AC8B6" w14:textId="77777777" w:rsidR="007B78A0" w:rsidRDefault="00A96A08">
    <w:pPr>
      <w:pStyle w:val="Piedepgina"/>
    </w:pPr>
    <w:r>
      <w:rPr>
        <w:noProof/>
        <w:szCs w:val="20"/>
        <w:lang w:val="es-CO" w:eastAsia="es-CO"/>
      </w:rPr>
      <mc:AlternateContent>
        <mc:Choice Requires="wps">
          <w:drawing>
            <wp:anchor distT="0" distB="0" distL="114300" distR="114300" simplePos="0" relativeHeight="251654144" behindDoc="0" locked="0" layoutInCell="1" allowOverlap="1" wp14:anchorId="285D2B73" wp14:editId="1958B19F">
              <wp:simplePos x="0" y="0"/>
              <wp:positionH relativeFrom="page">
                <wp:posOffset>793115</wp:posOffset>
              </wp:positionH>
              <wp:positionV relativeFrom="page">
                <wp:posOffset>9190355</wp:posOffset>
              </wp:positionV>
              <wp:extent cx="797560" cy="170180"/>
              <wp:effectExtent l="0" t="0" r="2540" b="1270"/>
              <wp:wrapNone/>
              <wp:docPr id="6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7560" cy="170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A9192B" w14:textId="77777777" w:rsidR="007B78A0" w:rsidRPr="007C0336" w:rsidRDefault="007B78A0" w:rsidP="00A3368F">
                          <w:pPr>
                            <w:rPr>
                              <w:i/>
                              <w:color w:val="004165"/>
                              <w:sz w:val="12"/>
                            </w:rPr>
                          </w:pPr>
                          <w:r w:rsidRPr="007C0336">
                            <w:rPr>
                              <w:i/>
                              <w:color w:val="004165"/>
                              <w:sz w:val="12"/>
                            </w:rPr>
                            <w:t xml:space="preserve">Página </w:t>
                          </w:r>
                          <w:r w:rsidR="00A4273B" w:rsidRPr="007C0336">
                            <w:rPr>
                              <w:i/>
                              <w:color w:val="004165"/>
                              <w:sz w:val="12"/>
                            </w:rPr>
                            <w:fldChar w:fldCharType="begin"/>
                          </w:r>
                          <w:r w:rsidRPr="007C0336">
                            <w:rPr>
                              <w:i/>
                              <w:color w:val="004165"/>
                              <w:sz w:val="12"/>
                            </w:rPr>
                            <w:instrText xml:space="preserve"> </w:instrText>
                          </w:r>
                          <w:r>
                            <w:rPr>
                              <w:i/>
                              <w:color w:val="004165"/>
                              <w:sz w:val="12"/>
                            </w:rPr>
                            <w:instrText>PAGE</w:instrText>
                          </w:r>
                          <w:r w:rsidRPr="007C0336">
                            <w:rPr>
                              <w:i/>
                              <w:color w:val="004165"/>
                              <w:sz w:val="12"/>
                            </w:rPr>
                            <w:instrText xml:space="preserve"> </w:instrText>
                          </w:r>
                          <w:r w:rsidR="00A4273B" w:rsidRPr="007C0336">
                            <w:rPr>
                              <w:i/>
                              <w:color w:val="004165"/>
                              <w:sz w:val="12"/>
                            </w:rPr>
                            <w:fldChar w:fldCharType="separate"/>
                          </w:r>
                          <w:r w:rsidR="00A44B4C">
                            <w:rPr>
                              <w:i/>
                              <w:noProof/>
                              <w:color w:val="004165"/>
                              <w:sz w:val="12"/>
                            </w:rPr>
                            <w:t>2</w:t>
                          </w:r>
                          <w:r w:rsidR="00A4273B" w:rsidRPr="007C0336">
                            <w:rPr>
                              <w:i/>
                              <w:color w:val="004165"/>
                              <w:sz w:val="12"/>
                            </w:rPr>
                            <w:fldChar w:fldCharType="end"/>
                          </w:r>
                          <w:r w:rsidRPr="007C0336">
                            <w:rPr>
                              <w:i/>
                              <w:color w:val="004165"/>
                              <w:sz w:val="12"/>
                            </w:rPr>
                            <w:t xml:space="preserve"> de </w:t>
                          </w:r>
                          <w:r w:rsidR="00A4273B" w:rsidRPr="007C0336">
                            <w:rPr>
                              <w:i/>
                              <w:color w:val="004165"/>
                              <w:sz w:val="12"/>
                            </w:rPr>
                            <w:fldChar w:fldCharType="begin"/>
                          </w:r>
                          <w:r w:rsidRPr="007C0336">
                            <w:rPr>
                              <w:i/>
                              <w:color w:val="004165"/>
                              <w:sz w:val="12"/>
                            </w:rPr>
                            <w:instrText xml:space="preserve"> </w:instrText>
                          </w:r>
                          <w:r>
                            <w:rPr>
                              <w:i/>
                              <w:color w:val="004165"/>
                              <w:sz w:val="12"/>
                            </w:rPr>
                            <w:instrText>NUMPAGES</w:instrText>
                          </w:r>
                          <w:r w:rsidRPr="007C0336">
                            <w:rPr>
                              <w:i/>
                              <w:color w:val="004165"/>
                              <w:sz w:val="12"/>
                            </w:rPr>
                            <w:instrText xml:space="preserve"> </w:instrText>
                          </w:r>
                          <w:r w:rsidR="00A4273B" w:rsidRPr="007C0336">
                            <w:rPr>
                              <w:i/>
                              <w:color w:val="004165"/>
                              <w:sz w:val="12"/>
                            </w:rPr>
                            <w:fldChar w:fldCharType="separate"/>
                          </w:r>
                          <w:r w:rsidR="00A44B4C">
                            <w:rPr>
                              <w:i/>
                              <w:noProof/>
                              <w:color w:val="004165"/>
                              <w:sz w:val="12"/>
                            </w:rPr>
                            <w:t>2</w:t>
                          </w:r>
                          <w:r w:rsidR="00A4273B" w:rsidRPr="007C0336">
                            <w:rPr>
                              <w:i/>
                              <w:color w:val="004165"/>
                              <w:sz w:val="1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5D2B73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margin-left:62.45pt;margin-top:723.65pt;width:62.8pt;height:13.4pt;z-index: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" filled="f" stroked="f">
              <v:textbox inset="0,0,0,0">
                <w:txbxContent>
                  <w:p w14:paraId="11A9192B" w14:textId="77777777" w:rsidR="007B78A0" w:rsidRPr="007C0336" w:rsidRDefault="007B78A0" w:rsidP="00A3368F">
                    <w:pPr>
                      <w:rPr>
                        <w:i/>
                        <w:color w:val="004165"/>
                        <w:sz w:val="12"/>
                      </w:rPr>
                    </w:pPr>
                    <w:r w:rsidRPr="007C0336">
                      <w:rPr>
                        <w:i/>
                        <w:color w:val="004165"/>
                        <w:sz w:val="12"/>
                      </w:rPr>
                      <w:t xml:space="preserve">Página </w:t>
                    </w:r>
                    <w:r w:rsidR="00A4273B" w:rsidRPr="007C0336">
                      <w:rPr>
                        <w:i/>
                        <w:color w:val="004165"/>
                        <w:sz w:val="12"/>
                      </w:rPr>
                      <w:fldChar w:fldCharType="begin"/>
                    </w:r>
                    <w:r w:rsidRPr="007C0336">
                      <w:rPr>
                        <w:i/>
                        <w:color w:val="004165"/>
                        <w:sz w:val="12"/>
                      </w:rPr>
                      <w:instrText xml:space="preserve"> </w:instrText>
                    </w:r>
                    <w:r>
                      <w:rPr>
                        <w:i/>
                        <w:color w:val="004165"/>
                        <w:sz w:val="12"/>
                      </w:rPr>
                      <w:instrText>PAGE</w:instrText>
                    </w:r>
                    <w:r w:rsidRPr="007C0336">
                      <w:rPr>
                        <w:i/>
                        <w:color w:val="004165"/>
                        <w:sz w:val="12"/>
                      </w:rPr>
                      <w:instrText xml:space="preserve"> </w:instrText>
                    </w:r>
                    <w:r w:rsidR="00A4273B" w:rsidRPr="007C0336">
                      <w:rPr>
                        <w:i/>
                        <w:color w:val="004165"/>
                        <w:sz w:val="12"/>
                      </w:rPr>
                      <w:fldChar w:fldCharType="separate"/>
                    </w:r>
                    <w:r w:rsidR="00A44B4C">
                      <w:rPr>
                        <w:i/>
                        <w:noProof/>
                        <w:color w:val="004165"/>
                        <w:sz w:val="12"/>
                      </w:rPr>
                      <w:t>2</w:t>
                    </w:r>
                    <w:r w:rsidR="00A4273B" w:rsidRPr="007C0336">
                      <w:rPr>
                        <w:i/>
                        <w:color w:val="004165"/>
                        <w:sz w:val="12"/>
                      </w:rPr>
                      <w:fldChar w:fldCharType="end"/>
                    </w:r>
                    <w:r w:rsidRPr="007C0336">
                      <w:rPr>
                        <w:i/>
                        <w:color w:val="004165"/>
                        <w:sz w:val="12"/>
                      </w:rPr>
                      <w:t xml:space="preserve"> de </w:t>
                    </w:r>
                    <w:r w:rsidR="00A4273B" w:rsidRPr="007C0336">
                      <w:rPr>
                        <w:i/>
                        <w:color w:val="004165"/>
                        <w:sz w:val="12"/>
                      </w:rPr>
                      <w:fldChar w:fldCharType="begin"/>
                    </w:r>
                    <w:r w:rsidRPr="007C0336">
                      <w:rPr>
                        <w:i/>
                        <w:color w:val="004165"/>
                        <w:sz w:val="12"/>
                      </w:rPr>
                      <w:instrText xml:space="preserve"> </w:instrText>
                    </w:r>
                    <w:r>
                      <w:rPr>
                        <w:i/>
                        <w:color w:val="004165"/>
                        <w:sz w:val="12"/>
                      </w:rPr>
                      <w:instrText>NUMPAGES</w:instrText>
                    </w:r>
                    <w:r w:rsidRPr="007C0336">
                      <w:rPr>
                        <w:i/>
                        <w:color w:val="004165"/>
                        <w:sz w:val="12"/>
                      </w:rPr>
                      <w:instrText xml:space="preserve"> </w:instrText>
                    </w:r>
                    <w:r w:rsidR="00A4273B" w:rsidRPr="007C0336">
                      <w:rPr>
                        <w:i/>
                        <w:color w:val="004165"/>
                        <w:sz w:val="12"/>
                      </w:rPr>
                      <w:fldChar w:fldCharType="separate"/>
                    </w:r>
                    <w:r w:rsidR="00A44B4C">
                      <w:rPr>
                        <w:i/>
                        <w:noProof/>
                        <w:color w:val="004165"/>
                        <w:sz w:val="12"/>
                      </w:rPr>
                      <w:t>2</w:t>
                    </w:r>
                    <w:r w:rsidR="00A4273B" w:rsidRPr="007C0336">
                      <w:rPr>
                        <w:i/>
                        <w:color w:val="004165"/>
                        <w:sz w:val="1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1382331D" w14:textId="77777777" w:rsidR="007B78A0" w:rsidRDefault="00A96A08">
    <w:pPr>
      <w:pStyle w:val="Piedepgina"/>
    </w:pPr>
    <w:r>
      <w:rPr>
        <w:noProof/>
        <w:szCs w:val="20"/>
        <w:lang w:val="es-CO" w:eastAsia="es-C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372192F6" wp14:editId="1E0FC687">
              <wp:simplePos x="0" y="0"/>
              <wp:positionH relativeFrom="page">
                <wp:posOffset>791845</wp:posOffset>
              </wp:positionH>
              <wp:positionV relativeFrom="page">
                <wp:posOffset>9192260</wp:posOffset>
              </wp:positionV>
              <wp:extent cx="797560" cy="170180"/>
              <wp:effectExtent l="0" t="0" r="2540" b="1270"/>
              <wp:wrapNone/>
              <wp:docPr id="1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797560" cy="1701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348817" w14:textId="77777777" w:rsidR="007B78A0" w:rsidRPr="007C0336" w:rsidRDefault="007B78A0" w:rsidP="00A3368F">
                          <w:pPr>
                            <w:rPr>
                              <w:i/>
                              <w:color w:val="004165"/>
                              <w:sz w:val="12"/>
                            </w:rPr>
                          </w:pPr>
                          <w:r w:rsidRPr="007C0336">
                            <w:rPr>
                              <w:i/>
                              <w:color w:val="004165"/>
                              <w:sz w:val="12"/>
                            </w:rPr>
                            <w:t xml:space="preserve">Página </w:t>
                          </w:r>
                          <w:r w:rsidR="00A4273B" w:rsidRPr="007C0336">
                            <w:rPr>
                              <w:i/>
                              <w:color w:val="004165"/>
                              <w:sz w:val="12"/>
                            </w:rPr>
                            <w:fldChar w:fldCharType="begin"/>
                          </w:r>
                          <w:r w:rsidRPr="007C0336">
                            <w:rPr>
                              <w:i/>
                              <w:color w:val="004165"/>
                              <w:sz w:val="12"/>
                            </w:rPr>
                            <w:instrText xml:space="preserve"> </w:instrText>
                          </w:r>
                          <w:r>
                            <w:rPr>
                              <w:i/>
                              <w:color w:val="004165"/>
                              <w:sz w:val="12"/>
                            </w:rPr>
                            <w:instrText>PAGE</w:instrText>
                          </w:r>
                          <w:r w:rsidRPr="007C0336">
                            <w:rPr>
                              <w:i/>
                              <w:color w:val="004165"/>
                              <w:sz w:val="12"/>
                            </w:rPr>
                            <w:instrText xml:space="preserve"> </w:instrText>
                          </w:r>
                          <w:r w:rsidR="00A4273B" w:rsidRPr="007C0336">
                            <w:rPr>
                              <w:i/>
                              <w:color w:val="004165"/>
                              <w:sz w:val="12"/>
                            </w:rPr>
                            <w:fldChar w:fldCharType="separate"/>
                          </w:r>
                          <w:r w:rsidR="00A44B4C">
                            <w:rPr>
                              <w:i/>
                              <w:noProof/>
                              <w:color w:val="004165"/>
                              <w:sz w:val="12"/>
                            </w:rPr>
                            <w:t>1</w:t>
                          </w:r>
                          <w:r w:rsidR="00A4273B" w:rsidRPr="007C0336">
                            <w:rPr>
                              <w:i/>
                              <w:color w:val="004165"/>
                              <w:sz w:val="12"/>
                            </w:rPr>
                            <w:fldChar w:fldCharType="end"/>
                          </w:r>
                          <w:r w:rsidRPr="007C0336">
                            <w:rPr>
                              <w:i/>
                              <w:color w:val="004165"/>
                              <w:sz w:val="12"/>
                            </w:rPr>
                            <w:t xml:space="preserve"> de </w:t>
                          </w:r>
                          <w:r w:rsidR="00A4273B" w:rsidRPr="007C0336">
                            <w:rPr>
                              <w:i/>
                              <w:color w:val="004165"/>
                              <w:sz w:val="12"/>
                            </w:rPr>
                            <w:fldChar w:fldCharType="begin"/>
                          </w:r>
                          <w:r w:rsidRPr="007C0336">
                            <w:rPr>
                              <w:i/>
                              <w:color w:val="004165"/>
                              <w:sz w:val="12"/>
                            </w:rPr>
                            <w:instrText xml:space="preserve"> </w:instrText>
                          </w:r>
                          <w:r>
                            <w:rPr>
                              <w:i/>
                              <w:color w:val="004165"/>
                              <w:sz w:val="12"/>
                            </w:rPr>
                            <w:instrText>NUMPAGES</w:instrText>
                          </w:r>
                          <w:r w:rsidRPr="007C0336">
                            <w:rPr>
                              <w:i/>
                              <w:color w:val="004165"/>
                              <w:sz w:val="12"/>
                            </w:rPr>
                            <w:instrText xml:space="preserve"> </w:instrText>
                          </w:r>
                          <w:r w:rsidR="00A4273B" w:rsidRPr="007C0336">
                            <w:rPr>
                              <w:i/>
                              <w:color w:val="004165"/>
                              <w:sz w:val="12"/>
                            </w:rPr>
                            <w:fldChar w:fldCharType="separate"/>
                          </w:r>
                          <w:r w:rsidR="00A44B4C">
                            <w:rPr>
                              <w:i/>
                              <w:noProof/>
                              <w:color w:val="004165"/>
                              <w:sz w:val="12"/>
                            </w:rPr>
                            <w:t>2</w:t>
                          </w:r>
                          <w:r w:rsidR="00A4273B" w:rsidRPr="007C0336">
                            <w:rPr>
                              <w:i/>
                              <w:color w:val="004165"/>
                              <w:sz w:val="12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72192F6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0" type="#_x0000_t202" style="position:absolute;margin-left:62.35pt;margin-top:723.8pt;width:62.8pt;height:13.4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" filled="f" stroked="f">
              <v:textbox inset="0,0,0,0">
                <w:txbxContent>
                  <w:p w14:paraId="1F348817" w14:textId="77777777" w:rsidR="007B78A0" w:rsidRPr="007C0336" w:rsidRDefault="007B78A0" w:rsidP="00A3368F">
                    <w:pPr>
                      <w:rPr>
                        <w:i/>
                        <w:color w:val="004165"/>
                        <w:sz w:val="12"/>
                      </w:rPr>
                    </w:pPr>
                    <w:r w:rsidRPr="007C0336">
                      <w:rPr>
                        <w:i/>
                        <w:color w:val="004165"/>
                        <w:sz w:val="12"/>
                      </w:rPr>
                      <w:t xml:space="preserve">Página </w:t>
                    </w:r>
                    <w:r w:rsidR="00A4273B" w:rsidRPr="007C0336">
                      <w:rPr>
                        <w:i/>
                        <w:color w:val="004165"/>
                        <w:sz w:val="12"/>
                      </w:rPr>
                      <w:fldChar w:fldCharType="begin"/>
                    </w:r>
                    <w:r w:rsidRPr="007C0336">
                      <w:rPr>
                        <w:i/>
                        <w:color w:val="004165"/>
                        <w:sz w:val="12"/>
                      </w:rPr>
                      <w:instrText xml:space="preserve"> </w:instrText>
                    </w:r>
                    <w:r>
                      <w:rPr>
                        <w:i/>
                        <w:color w:val="004165"/>
                        <w:sz w:val="12"/>
                      </w:rPr>
                      <w:instrText>PAGE</w:instrText>
                    </w:r>
                    <w:r w:rsidRPr="007C0336">
                      <w:rPr>
                        <w:i/>
                        <w:color w:val="004165"/>
                        <w:sz w:val="12"/>
                      </w:rPr>
                      <w:instrText xml:space="preserve"> </w:instrText>
                    </w:r>
                    <w:r w:rsidR="00A4273B" w:rsidRPr="007C0336">
                      <w:rPr>
                        <w:i/>
                        <w:color w:val="004165"/>
                        <w:sz w:val="12"/>
                      </w:rPr>
                      <w:fldChar w:fldCharType="separate"/>
                    </w:r>
                    <w:r w:rsidR="00A44B4C">
                      <w:rPr>
                        <w:i/>
                        <w:noProof/>
                        <w:color w:val="004165"/>
                        <w:sz w:val="12"/>
                      </w:rPr>
                      <w:t>1</w:t>
                    </w:r>
                    <w:r w:rsidR="00A4273B" w:rsidRPr="007C0336">
                      <w:rPr>
                        <w:i/>
                        <w:color w:val="004165"/>
                        <w:sz w:val="12"/>
                      </w:rPr>
                      <w:fldChar w:fldCharType="end"/>
                    </w:r>
                    <w:r w:rsidRPr="007C0336">
                      <w:rPr>
                        <w:i/>
                        <w:color w:val="004165"/>
                        <w:sz w:val="12"/>
                      </w:rPr>
                      <w:t xml:space="preserve"> de </w:t>
                    </w:r>
                    <w:r w:rsidR="00A4273B" w:rsidRPr="007C0336">
                      <w:rPr>
                        <w:i/>
                        <w:color w:val="004165"/>
                        <w:sz w:val="12"/>
                      </w:rPr>
                      <w:fldChar w:fldCharType="begin"/>
                    </w:r>
                    <w:r w:rsidRPr="007C0336">
                      <w:rPr>
                        <w:i/>
                        <w:color w:val="004165"/>
                        <w:sz w:val="12"/>
                      </w:rPr>
                      <w:instrText xml:space="preserve"> </w:instrText>
                    </w:r>
                    <w:r>
                      <w:rPr>
                        <w:i/>
                        <w:color w:val="004165"/>
                        <w:sz w:val="12"/>
                      </w:rPr>
                      <w:instrText>NUMPAGES</w:instrText>
                    </w:r>
                    <w:r w:rsidRPr="007C0336">
                      <w:rPr>
                        <w:i/>
                        <w:color w:val="004165"/>
                        <w:sz w:val="12"/>
                      </w:rPr>
                      <w:instrText xml:space="preserve"> </w:instrText>
                    </w:r>
                    <w:r w:rsidR="00A4273B" w:rsidRPr="007C0336">
                      <w:rPr>
                        <w:i/>
                        <w:color w:val="004165"/>
                        <w:sz w:val="12"/>
                      </w:rPr>
                      <w:fldChar w:fldCharType="separate"/>
                    </w:r>
                    <w:r w:rsidR="00A44B4C">
                      <w:rPr>
                        <w:i/>
                        <w:noProof/>
                        <w:color w:val="004165"/>
                        <w:sz w:val="12"/>
                      </w:rPr>
                      <w:t>2</w:t>
                    </w:r>
                    <w:r w:rsidR="00A4273B" w:rsidRPr="007C0336">
                      <w:rPr>
                        <w:i/>
                        <w:color w:val="004165"/>
                        <w:sz w:val="12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footnote w:type="separator" w:id="-1">
    <w:p w14:paraId="3374FA8E" w14:textId="77777777" w:rsidR="007E3987" w:rsidRDefault="007E3987">
      <w:r>
        <w:separator/>
      </w:r>
    </w:p>
  </w:footnote>
  <w:footnote w:type="continuationSeparator" w:id="0">
    <w:p w14:paraId="5069130E" w14:textId="77777777" w:rsidR="007E3987" w:rsidRDefault="007E3987">
      <w:r>
        <w:continuationSeparator/>
      </w:r>
    </w:p>
  </w:footnote>
  <w:footnote w:type="continuationNotice" w:id="1">
    <w:p w14:paraId="09DA8D3B" w14:textId="77777777" w:rsidR="007E3987" w:rsidRDefault="007E3987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46CDDDC6" w14:textId="77777777" w:rsidR="007B78A0" w:rsidRDefault="007B78A0">
    <w:pPr>
      <w:pStyle w:val="Encabezado"/>
    </w:pPr>
    <w:r>
      <w:rPr>
        <w:noProof/>
        <w:szCs w:val="20"/>
        <w:lang w:val="es-CO" w:eastAsia="es-CO"/>
      </w:rPr>
      <w:drawing>
        <wp:anchor distT="0" distB="0" distL="114300" distR="114300" simplePos="0" relativeHeight="251655168" behindDoc="0" locked="0" layoutInCell="1" allowOverlap="1" wp14:anchorId="2294713F" wp14:editId="33C937A8">
          <wp:simplePos x="0" y="0"/>
          <wp:positionH relativeFrom="page">
            <wp:posOffset>5620385</wp:posOffset>
          </wp:positionH>
          <wp:positionV relativeFrom="page">
            <wp:posOffset>379730</wp:posOffset>
          </wp:positionV>
          <wp:extent cx="1651635" cy="750570"/>
          <wp:effectExtent l="19050" t="0" r="5715" b="0"/>
          <wp:wrapNone/>
          <wp:docPr id="21" name="Imagen 21" descr="Marca GN F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Marca GN F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51635" cy="75057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A96A08">
      <w:rPr>
        <w:noProof/>
        <w:szCs w:val="20"/>
        <w:lang w:val="es-CO" w:eastAsia="es-CO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49690398" wp14:editId="5CBBB6B5">
              <wp:simplePos x="0" y="0"/>
              <wp:positionH relativeFrom="page">
                <wp:posOffset>17780</wp:posOffset>
              </wp:positionH>
              <wp:positionV relativeFrom="page">
                <wp:posOffset>385445</wp:posOffset>
              </wp:positionV>
              <wp:extent cx="632460" cy="4673600"/>
              <wp:effectExtent l="0" t="0" r="15240" b="12700"/>
              <wp:wrapNone/>
              <wp:docPr id="7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2460" cy="4673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E3FF6BE" w14:textId="77777777" w:rsidR="007B78A0" w:rsidRPr="00436E90" w:rsidRDefault="007B78A0" w:rsidP="00A3368F">
                          <w:pPr>
                            <w:jc w:val="right"/>
                            <w:rPr>
                              <w:color w:val="D9E0E5"/>
                              <w:sz w:val="68"/>
                            </w:rPr>
                          </w:pPr>
                          <w:r w:rsidRPr="00436E90">
                            <w:rPr>
                              <w:color w:val="D9E0E5"/>
                              <w:sz w:val="45"/>
                            </w:rPr>
                            <w:t xml:space="preserve">nota </w:t>
                          </w:r>
                          <w:r w:rsidRPr="00436E90">
                            <w:rPr>
                              <w:color w:val="D9E0E5"/>
                              <w:sz w:val="88"/>
                            </w:rPr>
                            <w:t>informativa</w:t>
                          </w:r>
                          <w:r w:rsidRPr="00436E90">
                            <w:rPr>
                              <w:color w:val="D9E0E5"/>
                              <w:sz w:val="140"/>
                            </w:rPr>
                            <w:t xml:space="preserve"> </w:t>
                          </w:r>
                        </w:p>
                        <w:p w14:paraId="56E9BEB9" w14:textId="77777777" w:rsidR="007B78A0" w:rsidRPr="00DC1140" w:rsidRDefault="007B78A0" w:rsidP="00A3368F"/>
                      </w:txbxContent>
                    </wps:txbx>
                    <wps:bodyPr rot="0" vert="vert270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9690398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6" type="#_x0000_t202" style="position:absolute;margin-left:1.4pt;margin-top:30.35pt;width:49.8pt;height:368pt;z-index:25165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" filled="f" stroked="f">
              <v:textbox style="layout-flow:vertical;mso-layout-flow-alt:bottom-to-top" inset="0,0,0,0">
                <w:txbxContent>
                  <w:p w14:paraId="5E3FF6BE" w14:textId="77777777" w:rsidR="007B78A0" w:rsidRPr="00436E90" w:rsidRDefault="007B78A0" w:rsidP="00A3368F">
                    <w:pPr>
                      <w:jc w:val="right"/>
                      <w:rPr>
                        <w:color w:val="D9E0E5"/>
                        <w:sz w:val="68"/>
                      </w:rPr>
                    </w:pPr>
                    <w:r w:rsidRPr="00436E90">
                      <w:rPr>
                        <w:color w:val="D9E0E5"/>
                        <w:sz w:val="45"/>
                      </w:rPr>
                      <w:t xml:space="preserve">nota </w:t>
                    </w:r>
                    <w:r w:rsidRPr="00436E90">
                      <w:rPr>
                        <w:color w:val="D9E0E5"/>
                        <w:sz w:val="88"/>
                      </w:rPr>
                      <w:t>informativa</w:t>
                    </w:r>
                    <w:r w:rsidRPr="00436E90">
                      <w:rPr>
                        <w:color w:val="D9E0E5"/>
                        <w:sz w:val="140"/>
                      </w:rPr>
                      <w:t xml:space="preserve"> </w:t>
                    </w:r>
                  </w:p>
                  <w:p w14:paraId="56E9BEB9" w14:textId="77777777" w:rsidR="007B78A0" w:rsidRPr="00DC1140" w:rsidRDefault="007B78A0" w:rsidP="00A3368F"/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p w14:paraId="494E248B" w14:textId="77777777" w:rsidR="007B78A0" w:rsidRDefault="00A96A08">
    <w:pPr>
      <w:pStyle w:val="Encabezado"/>
    </w:pPr>
    <w:r>
      <w:rPr>
        <w:noProof/>
        <w:szCs w:val="20"/>
        <w:lang w:val="es-CO" w:eastAsia="es-CO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AA2E83D" wp14:editId="56B4774D">
              <wp:simplePos x="0" y="0"/>
              <wp:positionH relativeFrom="page">
                <wp:posOffset>4655185</wp:posOffset>
              </wp:positionH>
              <wp:positionV relativeFrom="page">
                <wp:posOffset>819785</wp:posOffset>
              </wp:positionV>
              <wp:extent cx="2949575" cy="334645"/>
              <wp:effectExtent l="0" t="0" r="3175" b="8255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949575" cy="3346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7A24164" w14:textId="2D20635C" w:rsidR="007B78A0" w:rsidRPr="00CE5210" w:rsidRDefault="00441DFA" w:rsidP="00A3368F">
                          <w:pPr>
                            <w:pStyle w:val="Ttulo1"/>
                            <w:spacing w:line="190" w:lineRule="exact"/>
                            <w:rPr>
                              <w:color w:val="004165"/>
                            </w:rPr>
                          </w:pPr>
                          <w:r>
                            <w:rPr>
                              <w:color w:val="004165"/>
                            </w:rPr>
                            <w:t xml:space="preserve">Gerencia de </w:t>
                          </w:r>
                          <w:r w:rsidR="00D14863">
                            <w:rPr>
                              <w:color w:val="004165"/>
                            </w:rPr>
                            <w:t>Relaciones</w:t>
                          </w:r>
                          <w:r>
                            <w:rPr>
                              <w:color w:val="004165"/>
                            </w:rPr>
                            <w:t xml:space="preserve"> Institucionales y Sostenibilidad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A2E83D"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8" type="#_x0000_t202" style="position:absolute;margin-left:366.55pt;margin-top:64.55pt;width:232.25pt;height:26.3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" filled="f" stroked="f">
              <v:textbox inset="0,0,0,0">
                <w:txbxContent>
                  <w:p w14:paraId="27A24164" w14:textId="2D20635C" w:rsidR="007B78A0" w:rsidRPr="00CE5210" w:rsidRDefault="00441DFA" w:rsidP="00A3368F">
                    <w:pPr>
                      <w:pStyle w:val="Ttulo1"/>
                      <w:spacing w:line="190" w:lineRule="exact"/>
                      <w:rPr>
                        <w:color w:val="004165"/>
                      </w:rPr>
                    </w:pPr>
                    <w:r>
                      <w:rPr>
                        <w:color w:val="004165"/>
                      </w:rPr>
                      <w:t xml:space="preserve">Gerencia de </w:t>
                    </w:r>
                    <w:r w:rsidR="00D14863">
                      <w:rPr>
                        <w:color w:val="004165"/>
                      </w:rPr>
                      <w:t>Relaciones</w:t>
                    </w:r>
                    <w:r>
                      <w:rPr>
                        <w:color w:val="004165"/>
                      </w:rPr>
                      <w:t xml:space="preserve"> Institucionales y Sostenibilidad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szCs w:val="20"/>
        <w:lang w:val="es-CO" w:eastAsia="es-C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451AAA6" wp14:editId="2C0C8ECD">
              <wp:simplePos x="0" y="0"/>
              <wp:positionH relativeFrom="page">
                <wp:posOffset>17780</wp:posOffset>
              </wp:positionH>
              <wp:positionV relativeFrom="page">
                <wp:posOffset>385445</wp:posOffset>
              </wp:positionV>
              <wp:extent cx="632460" cy="4673600"/>
              <wp:effectExtent l="0" t="0" r="15240" b="12700"/>
              <wp:wrapNone/>
              <wp:docPr id="3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2460" cy="46736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928BA66" w14:textId="77777777" w:rsidR="007B78A0" w:rsidRPr="00436E90" w:rsidRDefault="007B78A0" w:rsidP="00A3368F">
                          <w:pPr>
                            <w:jc w:val="right"/>
                            <w:rPr>
                              <w:color w:val="D9E0E5"/>
                              <w:sz w:val="68"/>
                            </w:rPr>
                          </w:pPr>
                          <w:r>
                            <w:rPr>
                              <w:color w:val="D9E0E5"/>
                              <w:sz w:val="45"/>
                            </w:rPr>
                            <w:t>N</w:t>
                          </w:r>
                          <w:r w:rsidRPr="00436E90">
                            <w:rPr>
                              <w:color w:val="D9E0E5"/>
                              <w:sz w:val="45"/>
                            </w:rPr>
                            <w:t xml:space="preserve">ota </w:t>
                          </w:r>
                          <w:r w:rsidRPr="00436E90">
                            <w:rPr>
                              <w:color w:val="D9E0E5"/>
                              <w:sz w:val="88"/>
                            </w:rPr>
                            <w:t>informativa</w:t>
                          </w:r>
                          <w:r w:rsidRPr="00436E90">
                            <w:rPr>
                              <w:color w:val="D9E0E5"/>
                              <w:sz w:val="140"/>
                            </w:rPr>
                            <w:t xml:space="preserve"> </w:t>
                          </w:r>
                        </w:p>
                      </w:txbxContent>
                    </wps:txbx>
                    <wps:bodyPr rot="0" vert="vert270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451AAA6" id="Text Box 6" o:spid="_x0000_s1029" type="#_x0000_t202" style="position:absolute;margin-left:1.4pt;margin-top:30.35pt;width:49.8pt;height:368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" filled="f" stroked="f">
              <v:textbox style="layout-flow:vertical;mso-layout-flow-alt:bottom-to-top" inset="0,0,0,0">
                <w:txbxContent>
                  <w:p w14:paraId="7928BA66" w14:textId="77777777" w:rsidR="007B78A0" w:rsidRPr="00436E90" w:rsidRDefault="007B78A0" w:rsidP="00A3368F">
                    <w:pPr>
                      <w:jc w:val="right"/>
                      <w:rPr>
                        <w:color w:val="D9E0E5"/>
                        <w:sz w:val="68"/>
                      </w:rPr>
                    </w:pPr>
                    <w:r>
                      <w:rPr>
                        <w:color w:val="D9E0E5"/>
                        <w:sz w:val="45"/>
                      </w:rPr>
                      <w:t>N</w:t>
                    </w:r>
                    <w:r w:rsidRPr="00436E90">
                      <w:rPr>
                        <w:color w:val="D9E0E5"/>
                        <w:sz w:val="45"/>
                      </w:rPr>
                      <w:t xml:space="preserve">ota </w:t>
                    </w:r>
                    <w:r w:rsidRPr="00436E90">
                      <w:rPr>
                        <w:color w:val="D9E0E5"/>
                        <w:sz w:val="88"/>
                      </w:rPr>
                      <w:t>informativa</w:t>
                    </w:r>
                    <w:r w:rsidRPr="00436E90">
                      <w:rPr>
                        <w:color w:val="D9E0E5"/>
                        <w:sz w:val="140"/>
                      </w:rPr>
                      <w:t xml:space="preserve"> 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 w:rsidR="00441DFA">
      <w:rPr>
        <w:noProof/>
      </w:rPr>
      <w:drawing>
        <wp:inline distT="0" distB="0" distL="0" distR="0" wp14:anchorId="78CF28E8" wp14:editId="3E6155B3">
          <wp:extent cx="1628775" cy="704850"/>
          <wp:effectExtent l="0" t="0" r="9525" b="0"/>
          <wp:docPr id="22" name="Imagen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28775" cy="7048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m="http://schemas.openxmlformats.org/officeDocument/2006/math" xmlns:aink="http://schemas.microsoft.com/office/drawing/2016/ink" xmlns:am3d="http://schemas.microsoft.com/office/drawing/2017/model3d" xmlns:oel="http://schemas.microsoft.com/office/2019/extlst" xmlns:r="http://schemas.openxmlformats.org/officeDocument/2006/relationships" xmlns:wp14="http://schemas.microsoft.com/office/word/2010/wordprocessingDrawing" xmlns:wp="http://schemas.openxmlformats.org/drawingml/2006/wordprocessingDrawing" xmlns:wpg="http://schemas.microsoft.com/office/word/2010/wordprocessingGroup" xmlns:wpi="http://schemas.microsoft.com/office/word/2010/wordprocessingInk" xmlns:wps="http://schemas.microsoft.com/office/word/2010/wordprocessingShape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i="http://schemas.microsoft.com/office/word/2026/wordml/cei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xmlns:wne="http://schemas.microsoft.com/office/word/2006/wordml" mc:Ignorable="w14 w15 w16se w16cid w16 w16cex w16sdtdh w16sdtfl w16du wp14">
  <w:abstractNum w:abstractNumId="0" w15:restartNumberingAfterBreak="0">
    <w:nsid w:val="0392170A"/>
    <w:multiLevelType w:val="hybridMultilevel"/>
    <w:tmpl w:val="F1D0558E"/>
    <w:lvl w:ilvl="0" w:tplc="32A2D2AE">
      <w:start w:val="1"/>
      <w:numFmt w:val="decimal"/>
      <w:lvlText w:val="%1."/>
      <w:lvlJc w:val="left"/>
      <w:pPr>
        <w:ind w:left="1065" w:hanging="705"/>
      </w:pPr>
    </w:lvl>
    <w:lvl w:ilvl="1" w:tplc="240A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240A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24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240A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240A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4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240A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40A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C2650D4"/>
    <w:multiLevelType w:val="hybridMultilevel"/>
    <w:tmpl w:val="45286886"/>
    <w:lvl w:ilvl="0" w:tplc="709C99C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24"/>
        <w:szCs w:val="24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FB218F1"/>
    <w:multiLevelType w:val="hybridMultilevel"/>
    <w:tmpl w:val="F768F34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2545898"/>
    <w:multiLevelType w:val="hybridMultilevel"/>
    <w:tmpl w:val="32DEBF72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9A623C"/>
    <w:multiLevelType w:val="hybridMultilevel"/>
    <w:tmpl w:val="ADBEDFD0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852EBE"/>
    <w:multiLevelType w:val="hybridMultilevel"/>
    <w:tmpl w:val="B1B0310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8EA5020"/>
    <w:multiLevelType w:val="hybridMultilevel"/>
    <w:tmpl w:val="04A8E75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6615888"/>
    <w:multiLevelType w:val="hybridMultilevel"/>
    <w:tmpl w:val="9508C9D8"/>
    <w:lvl w:ilvl="0" w:tplc="1224620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  <w:b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 w:tplc="0C0A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cs="Times New Roman"/>
      </w:rPr>
    </w:lvl>
    <w:lvl w:ilvl="3" w:tplc="0C0A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4" w:tplc="0C0A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5" w:tplc="0C0A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cs="Times New Roman"/>
      </w:rPr>
    </w:lvl>
    <w:lvl w:ilvl="6" w:tplc="0C0A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cs="Times New Roman"/>
      </w:rPr>
    </w:lvl>
    <w:lvl w:ilvl="7" w:tplc="0C0A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8" w:tplc="0C0A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cs="Times New Roman"/>
      </w:rPr>
    </w:lvl>
  </w:abstractNum>
  <w:abstractNum w:abstractNumId="8" w15:restartNumberingAfterBreak="0">
    <w:nsid w:val="7A0A35DC"/>
    <w:multiLevelType w:val="hybridMultilevel"/>
    <w:tmpl w:val="5EFAF36A"/>
    <w:lvl w:ilvl="0" w:tplc="C6900A00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b/>
        <w:i w:val="0"/>
        <w:sz w:val="16"/>
      </w:rPr>
    </w:lvl>
    <w:lvl w:ilvl="1" w:tplc="0C0A0003" w:tentative="1">
      <w:start w:val="1"/>
      <w:numFmt w:val="bullet"/>
      <w:lvlText w:val="o"/>
      <w:lvlJc w:val="left"/>
      <w:pPr>
        <w:tabs>
          <w:tab w:val="num" w:pos="447"/>
        </w:tabs>
        <w:ind w:left="447" w:hanging="360"/>
      </w:pPr>
      <w:rPr>
        <w:rFonts w:ascii="Courier New" w:hAnsi="Courier New" w:hint="default"/>
      </w:rPr>
    </w:lvl>
    <w:lvl w:ilvl="2" w:tplc="0C0A0005" w:tentative="1">
      <w:start w:val="1"/>
      <w:numFmt w:val="bullet"/>
      <w:lvlText w:val=""/>
      <w:lvlJc w:val="left"/>
      <w:pPr>
        <w:tabs>
          <w:tab w:val="num" w:pos="1167"/>
        </w:tabs>
        <w:ind w:left="1167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tabs>
          <w:tab w:val="num" w:pos="1887"/>
        </w:tabs>
        <w:ind w:left="1887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tabs>
          <w:tab w:val="num" w:pos="2607"/>
        </w:tabs>
        <w:ind w:left="2607" w:hanging="360"/>
      </w:pPr>
      <w:rPr>
        <w:rFonts w:ascii="Courier New" w:hAnsi="Courier New" w:hint="default"/>
      </w:rPr>
    </w:lvl>
    <w:lvl w:ilvl="5" w:tplc="0C0A0005" w:tentative="1">
      <w:start w:val="1"/>
      <w:numFmt w:val="bullet"/>
      <w:lvlText w:val=""/>
      <w:lvlJc w:val="left"/>
      <w:pPr>
        <w:tabs>
          <w:tab w:val="num" w:pos="3327"/>
        </w:tabs>
        <w:ind w:left="3327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tabs>
          <w:tab w:val="num" w:pos="4047"/>
        </w:tabs>
        <w:ind w:left="4047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tabs>
          <w:tab w:val="num" w:pos="4767"/>
        </w:tabs>
        <w:ind w:left="4767" w:hanging="360"/>
      </w:pPr>
      <w:rPr>
        <w:rFonts w:ascii="Courier New" w:hAnsi="Courier New" w:hint="default"/>
      </w:rPr>
    </w:lvl>
    <w:lvl w:ilvl="8" w:tplc="0C0A0005" w:tentative="1">
      <w:start w:val="1"/>
      <w:numFmt w:val="bullet"/>
      <w:lvlText w:val=""/>
      <w:lvlJc w:val="left"/>
      <w:pPr>
        <w:tabs>
          <w:tab w:val="num" w:pos="5487"/>
        </w:tabs>
        <w:ind w:left="5487" w:hanging="360"/>
      </w:pPr>
      <w:rPr>
        <w:rFonts w:ascii="Wingdings" w:hAnsi="Wingdings" w:hint="default"/>
      </w:rPr>
    </w:lvl>
  </w:abstractNum>
  <w:abstractNum w:abstractNumId="9" w15:restartNumberingAfterBreak="0">
    <w:nsid w:val="7DD10AD7"/>
    <w:multiLevelType w:val="hybridMultilevel"/>
    <w:tmpl w:val="2C505DD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640D94"/>
    <w:multiLevelType w:val="hybridMultilevel"/>
    <w:tmpl w:val="285249A0"/>
    <w:lvl w:ilvl="0" w:tplc="0C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224264732">
    <w:abstractNumId w:val="5"/>
  </w:num>
  <w:num w:numId="2" w16cid:durableId="1214730536">
    <w:abstractNumId w:val="8"/>
  </w:num>
  <w:num w:numId="3" w16cid:durableId="168372537">
    <w:abstractNumId w:val="7"/>
  </w:num>
  <w:num w:numId="4" w16cid:durableId="842161516">
    <w:abstractNumId w:val="1"/>
  </w:num>
  <w:num w:numId="5" w16cid:durableId="247664841">
    <w:abstractNumId w:val="6"/>
  </w:num>
  <w:num w:numId="6" w16cid:durableId="227347589">
    <w:abstractNumId w:val="10"/>
  </w:num>
  <w:num w:numId="7" w16cid:durableId="758645084">
    <w:abstractNumId w:val="2"/>
  </w:num>
  <w:num w:numId="8" w16cid:durableId="32107913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676807653">
    <w:abstractNumId w:val="0"/>
  </w:num>
  <w:num w:numId="10" w16cid:durableId="240021428">
    <w:abstractNumId w:val="3"/>
  </w:num>
  <w:num w:numId="11" w16cid:durableId="1042484774">
    <w:abstractNumId w:val="4"/>
  </w:num>
  <w:num w:numId="12" w16cid:durableId="1147019174">
    <w:abstractNumId w:val="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 w16cid:durableId="1159808462">
    <w:abstractNumId w:val="9"/>
  </w:num>
</w:numbering>
</file>

<file path=word/settings.xml><?xml version="1.0" encoding="utf-8"?>
<w:settings xmlns:mc="http://schemas.openxmlformats.org/markup-compatibility/2006" xmlns:m="http://schemas.openxmlformats.org/officeDocument/2006/math" xmlns:r="http://schemas.openxmlformats.org/officeDocument/2006/relationships" xmlns:sl="http://schemas.openxmlformats.org/schemaLibrary/2006/main" xmlns:o="urn:schemas-microsoft-com:office:office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view w:val="web"/>
  <w:zoom w:percent="160"/>
  <w:embedSystemFonts/>
  <w:proofState w:spelling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77AA1"/>
    <w:rsid w:val="000008B5"/>
    <w:rsid w:val="000063A1"/>
    <w:rsid w:val="00010930"/>
    <w:rsid w:val="00012FAD"/>
    <w:rsid w:val="000147A2"/>
    <w:rsid w:val="00017089"/>
    <w:rsid w:val="0001767F"/>
    <w:rsid w:val="00017FF4"/>
    <w:rsid w:val="0002259B"/>
    <w:rsid w:val="00024083"/>
    <w:rsid w:val="000243BC"/>
    <w:rsid w:val="0002573D"/>
    <w:rsid w:val="00025BA3"/>
    <w:rsid w:val="00026F47"/>
    <w:rsid w:val="00034104"/>
    <w:rsid w:val="00043FC2"/>
    <w:rsid w:val="000456C4"/>
    <w:rsid w:val="00056E78"/>
    <w:rsid w:val="00064139"/>
    <w:rsid w:val="00067C3C"/>
    <w:rsid w:val="00075300"/>
    <w:rsid w:val="000802DA"/>
    <w:rsid w:val="0008289D"/>
    <w:rsid w:val="000851E9"/>
    <w:rsid w:val="000864E8"/>
    <w:rsid w:val="00087B06"/>
    <w:rsid w:val="00090574"/>
    <w:rsid w:val="00091E34"/>
    <w:rsid w:val="0009357E"/>
    <w:rsid w:val="000B4A04"/>
    <w:rsid w:val="000B4CA0"/>
    <w:rsid w:val="000B5BB0"/>
    <w:rsid w:val="000B5E7C"/>
    <w:rsid w:val="000D0E79"/>
    <w:rsid w:val="000D3F00"/>
    <w:rsid w:val="000D67F1"/>
    <w:rsid w:val="000D7662"/>
    <w:rsid w:val="000D76D3"/>
    <w:rsid w:val="000E1950"/>
    <w:rsid w:val="000F00B0"/>
    <w:rsid w:val="00103F76"/>
    <w:rsid w:val="001112BB"/>
    <w:rsid w:val="00112215"/>
    <w:rsid w:val="00112BF7"/>
    <w:rsid w:val="00115BF6"/>
    <w:rsid w:val="00116153"/>
    <w:rsid w:val="001175EC"/>
    <w:rsid w:val="00136B54"/>
    <w:rsid w:val="00145E68"/>
    <w:rsid w:val="00146CC8"/>
    <w:rsid w:val="00147B9F"/>
    <w:rsid w:val="00152F80"/>
    <w:rsid w:val="00153C75"/>
    <w:rsid w:val="00155FE5"/>
    <w:rsid w:val="001604DE"/>
    <w:rsid w:val="00162518"/>
    <w:rsid w:val="00164F50"/>
    <w:rsid w:val="00181287"/>
    <w:rsid w:val="00181EAD"/>
    <w:rsid w:val="00185803"/>
    <w:rsid w:val="00186330"/>
    <w:rsid w:val="00186AE6"/>
    <w:rsid w:val="00190B36"/>
    <w:rsid w:val="001916A9"/>
    <w:rsid w:val="00197B57"/>
    <w:rsid w:val="001A55FA"/>
    <w:rsid w:val="001A6375"/>
    <w:rsid w:val="001B3806"/>
    <w:rsid w:val="001C2F08"/>
    <w:rsid w:val="001D0F16"/>
    <w:rsid w:val="001D5DD0"/>
    <w:rsid w:val="001D6922"/>
    <w:rsid w:val="001D69A1"/>
    <w:rsid w:val="001D7081"/>
    <w:rsid w:val="001E70E2"/>
    <w:rsid w:val="001E7B2C"/>
    <w:rsid w:val="001F5004"/>
    <w:rsid w:val="001F5192"/>
    <w:rsid w:val="00203145"/>
    <w:rsid w:val="002032D0"/>
    <w:rsid w:val="00203F71"/>
    <w:rsid w:val="00212F97"/>
    <w:rsid w:val="002202AF"/>
    <w:rsid w:val="00221745"/>
    <w:rsid w:val="00221914"/>
    <w:rsid w:val="00221FBF"/>
    <w:rsid w:val="002235E7"/>
    <w:rsid w:val="00230088"/>
    <w:rsid w:val="00237872"/>
    <w:rsid w:val="002451CC"/>
    <w:rsid w:val="002453FB"/>
    <w:rsid w:val="00247C17"/>
    <w:rsid w:val="0025194F"/>
    <w:rsid w:val="00251B79"/>
    <w:rsid w:val="0025289C"/>
    <w:rsid w:val="002613F6"/>
    <w:rsid w:val="00266FD8"/>
    <w:rsid w:val="0027767D"/>
    <w:rsid w:val="002804D4"/>
    <w:rsid w:val="00286C8F"/>
    <w:rsid w:val="002874A0"/>
    <w:rsid w:val="0029656D"/>
    <w:rsid w:val="002A6140"/>
    <w:rsid w:val="002B3197"/>
    <w:rsid w:val="002B6073"/>
    <w:rsid w:val="002B7476"/>
    <w:rsid w:val="002D1B58"/>
    <w:rsid w:val="002D48D7"/>
    <w:rsid w:val="002E179A"/>
    <w:rsid w:val="002E6F51"/>
    <w:rsid w:val="002F3292"/>
    <w:rsid w:val="002F73E1"/>
    <w:rsid w:val="00301A52"/>
    <w:rsid w:val="003168DF"/>
    <w:rsid w:val="003261D6"/>
    <w:rsid w:val="00331911"/>
    <w:rsid w:val="00336B2C"/>
    <w:rsid w:val="00352793"/>
    <w:rsid w:val="00354D03"/>
    <w:rsid w:val="00357686"/>
    <w:rsid w:val="00360BB5"/>
    <w:rsid w:val="0036123A"/>
    <w:rsid w:val="00362280"/>
    <w:rsid w:val="003635B8"/>
    <w:rsid w:val="003705E1"/>
    <w:rsid w:val="00374F8A"/>
    <w:rsid w:val="00376760"/>
    <w:rsid w:val="0038578C"/>
    <w:rsid w:val="00385A88"/>
    <w:rsid w:val="0039677A"/>
    <w:rsid w:val="00396BF5"/>
    <w:rsid w:val="003A06C6"/>
    <w:rsid w:val="003A3711"/>
    <w:rsid w:val="003A41DA"/>
    <w:rsid w:val="003B3893"/>
    <w:rsid w:val="003C621B"/>
    <w:rsid w:val="003D0D22"/>
    <w:rsid w:val="003D5C3F"/>
    <w:rsid w:val="003D7C17"/>
    <w:rsid w:val="003E0693"/>
    <w:rsid w:val="003E1B9A"/>
    <w:rsid w:val="003E4BC9"/>
    <w:rsid w:val="003E5190"/>
    <w:rsid w:val="003F4C25"/>
    <w:rsid w:val="003F5794"/>
    <w:rsid w:val="003F5DD3"/>
    <w:rsid w:val="003F7019"/>
    <w:rsid w:val="00405169"/>
    <w:rsid w:val="00414C73"/>
    <w:rsid w:val="00420100"/>
    <w:rsid w:val="00421D3C"/>
    <w:rsid w:val="00425549"/>
    <w:rsid w:val="0042751A"/>
    <w:rsid w:val="004348AE"/>
    <w:rsid w:val="00436119"/>
    <w:rsid w:val="00441DFA"/>
    <w:rsid w:val="00442B4B"/>
    <w:rsid w:val="00447D94"/>
    <w:rsid w:val="0045123E"/>
    <w:rsid w:val="00452133"/>
    <w:rsid w:val="00454B70"/>
    <w:rsid w:val="00457256"/>
    <w:rsid w:val="00460590"/>
    <w:rsid w:val="004671C4"/>
    <w:rsid w:val="004711F2"/>
    <w:rsid w:val="004717DD"/>
    <w:rsid w:val="004726B8"/>
    <w:rsid w:val="00476389"/>
    <w:rsid w:val="00477AA1"/>
    <w:rsid w:val="00480DA4"/>
    <w:rsid w:val="00485760"/>
    <w:rsid w:val="00485930"/>
    <w:rsid w:val="00490E48"/>
    <w:rsid w:val="00494101"/>
    <w:rsid w:val="004A2D2F"/>
    <w:rsid w:val="004B2B6A"/>
    <w:rsid w:val="004B64B7"/>
    <w:rsid w:val="004C123A"/>
    <w:rsid w:val="004D613C"/>
    <w:rsid w:val="004D6224"/>
    <w:rsid w:val="004D715C"/>
    <w:rsid w:val="004E0499"/>
    <w:rsid w:val="004E3672"/>
    <w:rsid w:val="004E73DF"/>
    <w:rsid w:val="004F01C8"/>
    <w:rsid w:val="004F2C7A"/>
    <w:rsid w:val="004F3FE1"/>
    <w:rsid w:val="004F44FC"/>
    <w:rsid w:val="004F7020"/>
    <w:rsid w:val="005014E1"/>
    <w:rsid w:val="00502608"/>
    <w:rsid w:val="005030BD"/>
    <w:rsid w:val="00506F6B"/>
    <w:rsid w:val="00512601"/>
    <w:rsid w:val="00521818"/>
    <w:rsid w:val="00521819"/>
    <w:rsid w:val="005230D0"/>
    <w:rsid w:val="00525960"/>
    <w:rsid w:val="0053241A"/>
    <w:rsid w:val="005445F2"/>
    <w:rsid w:val="0054705A"/>
    <w:rsid w:val="00551C15"/>
    <w:rsid w:val="00552AEE"/>
    <w:rsid w:val="0055300B"/>
    <w:rsid w:val="005610BE"/>
    <w:rsid w:val="00565AD0"/>
    <w:rsid w:val="00570F55"/>
    <w:rsid w:val="00573488"/>
    <w:rsid w:val="005844BF"/>
    <w:rsid w:val="005906C9"/>
    <w:rsid w:val="00592609"/>
    <w:rsid w:val="00594E49"/>
    <w:rsid w:val="0059568B"/>
    <w:rsid w:val="005A1C82"/>
    <w:rsid w:val="005B0A0B"/>
    <w:rsid w:val="005B44E4"/>
    <w:rsid w:val="005C2EB4"/>
    <w:rsid w:val="005C3CED"/>
    <w:rsid w:val="005C6A52"/>
    <w:rsid w:val="005C7DEE"/>
    <w:rsid w:val="005D227C"/>
    <w:rsid w:val="005D4CF7"/>
    <w:rsid w:val="005E13BF"/>
    <w:rsid w:val="005F0FF2"/>
    <w:rsid w:val="005F194F"/>
    <w:rsid w:val="005F4966"/>
    <w:rsid w:val="005F4A57"/>
    <w:rsid w:val="005F541B"/>
    <w:rsid w:val="006002D4"/>
    <w:rsid w:val="0060438F"/>
    <w:rsid w:val="0060489A"/>
    <w:rsid w:val="0060756C"/>
    <w:rsid w:val="0061270B"/>
    <w:rsid w:val="00633999"/>
    <w:rsid w:val="00635CB9"/>
    <w:rsid w:val="006367CA"/>
    <w:rsid w:val="006378BE"/>
    <w:rsid w:val="00647804"/>
    <w:rsid w:val="006526BB"/>
    <w:rsid w:val="006548ED"/>
    <w:rsid w:val="0066036F"/>
    <w:rsid w:val="006609C6"/>
    <w:rsid w:val="00664805"/>
    <w:rsid w:val="00665594"/>
    <w:rsid w:val="00671F6D"/>
    <w:rsid w:val="00672175"/>
    <w:rsid w:val="00672A5B"/>
    <w:rsid w:val="0067427A"/>
    <w:rsid w:val="006816DA"/>
    <w:rsid w:val="00682F7D"/>
    <w:rsid w:val="006837C7"/>
    <w:rsid w:val="00685129"/>
    <w:rsid w:val="00685C26"/>
    <w:rsid w:val="00691181"/>
    <w:rsid w:val="00692ED9"/>
    <w:rsid w:val="006A07C0"/>
    <w:rsid w:val="006A1CB7"/>
    <w:rsid w:val="006A25ED"/>
    <w:rsid w:val="006B1FA8"/>
    <w:rsid w:val="006B5317"/>
    <w:rsid w:val="006C3D40"/>
    <w:rsid w:val="006C6E4B"/>
    <w:rsid w:val="006D2ED1"/>
    <w:rsid w:val="006D51E2"/>
    <w:rsid w:val="006D53F3"/>
    <w:rsid w:val="006E2E74"/>
    <w:rsid w:val="006E44BE"/>
    <w:rsid w:val="006E7542"/>
    <w:rsid w:val="006E7938"/>
    <w:rsid w:val="0070391D"/>
    <w:rsid w:val="007043EC"/>
    <w:rsid w:val="00710A46"/>
    <w:rsid w:val="00712D40"/>
    <w:rsid w:val="007132B5"/>
    <w:rsid w:val="00714FC1"/>
    <w:rsid w:val="007257A2"/>
    <w:rsid w:val="00726606"/>
    <w:rsid w:val="007279B4"/>
    <w:rsid w:val="0073090A"/>
    <w:rsid w:val="00736E42"/>
    <w:rsid w:val="00745283"/>
    <w:rsid w:val="007542CF"/>
    <w:rsid w:val="00762AE6"/>
    <w:rsid w:val="0076699E"/>
    <w:rsid w:val="0078067F"/>
    <w:rsid w:val="00780717"/>
    <w:rsid w:val="00786D3A"/>
    <w:rsid w:val="00791904"/>
    <w:rsid w:val="0079284C"/>
    <w:rsid w:val="007944C9"/>
    <w:rsid w:val="00794CA3"/>
    <w:rsid w:val="007A053C"/>
    <w:rsid w:val="007A0B29"/>
    <w:rsid w:val="007A38E2"/>
    <w:rsid w:val="007A5CB1"/>
    <w:rsid w:val="007B78A0"/>
    <w:rsid w:val="007C3550"/>
    <w:rsid w:val="007D1D67"/>
    <w:rsid w:val="007D273E"/>
    <w:rsid w:val="007D387B"/>
    <w:rsid w:val="007D60CB"/>
    <w:rsid w:val="007E15E9"/>
    <w:rsid w:val="007E1826"/>
    <w:rsid w:val="007E3987"/>
    <w:rsid w:val="007E3B51"/>
    <w:rsid w:val="007E77CF"/>
    <w:rsid w:val="007E7C72"/>
    <w:rsid w:val="007F37E1"/>
    <w:rsid w:val="007F4AE1"/>
    <w:rsid w:val="007F709C"/>
    <w:rsid w:val="00800ACC"/>
    <w:rsid w:val="00801482"/>
    <w:rsid w:val="008017AF"/>
    <w:rsid w:val="00801A93"/>
    <w:rsid w:val="00814502"/>
    <w:rsid w:val="008206EC"/>
    <w:rsid w:val="00820DE2"/>
    <w:rsid w:val="00827352"/>
    <w:rsid w:val="00830276"/>
    <w:rsid w:val="00835D1D"/>
    <w:rsid w:val="00837395"/>
    <w:rsid w:val="00846188"/>
    <w:rsid w:val="00847B35"/>
    <w:rsid w:val="00862C85"/>
    <w:rsid w:val="008649D8"/>
    <w:rsid w:val="00877A94"/>
    <w:rsid w:val="008832CF"/>
    <w:rsid w:val="008A4DDD"/>
    <w:rsid w:val="008A7A18"/>
    <w:rsid w:val="008B1CAA"/>
    <w:rsid w:val="008B1F9A"/>
    <w:rsid w:val="008B38B5"/>
    <w:rsid w:val="008B61B0"/>
    <w:rsid w:val="008B6595"/>
    <w:rsid w:val="008C31C5"/>
    <w:rsid w:val="008C3461"/>
    <w:rsid w:val="008D4946"/>
    <w:rsid w:val="008D5E37"/>
    <w:rsid w:val="008E1A71"/>
    <w:rsid w:val="008E2275"/>
    <w:rsid w:val="008F3089"/>
    <w:rsid w:val="008F7E37"/>
    <w:rsid w:val="00903829"/>
    <w:rsid w:val="00904678"/>
    <w:rsid w:val="00910D67"/>
    <w:rsid w:val="00910E95"/>
    <w:rsid w:val="009128B6"/>
    <w:rsid w:val="00913275"/>
    <w:rsid w:val="00913649"/>
    <w:rsid w:val="00913A92"/>
    <w:rsid w:val="009156F4"/>
    <w:rsid w:val="0092218B"/>
    <w:rsid w:val="00923261"/>
    <w:rsid w:val="009266DD"/>
    <w:rsid w:val="0093468F"/>
    <w:rsid w:val="00936F44"/>
    <w:rsid w:val="00944B81"/>
    <w:rsid w:val="009451D4"/>
    <w:rsid w:val="009510DE"/>
    <w:rsid w:val="00961E16"/>
    <w:rsid w:val="00966CA1"/>
    <w:rsid w:val="00967AE1"/>
    <w:rsid w:val="00970C6E"/>
    <w:rsid w:val="009715FA"/>
    <w:rsid w:val="00973343"/>
    <w:rsid w:val="00973CBB"/>
    <w:rsid w:val="00974C34"/>
    <w:rsid w:val="00974FC9"/>
    <w:rsid w:val="00976594"/>
    <w:rsid w:val="0098220A"/>
    <w:rsid w:val="0099242A"/>
    <w:rsid w:val="009A302E"/>
    <w:rsid w:val="009A670C"/>
    <w:rsid w:val="009B2F57"/>
    <w:rsid w:val="009B37D9"/>
    <w:rsid w:val="009B7830"/>
    <w:rsid w:val="009C4683"/>
    <w:rsid w:val="009D0521"/>
    <w:rsid w:val="009D15A2"/>
    <w:rsid w:val="009D28CF"/>
    <w:rsid w:val="009D2B9E"/>
    <w:rsid w:val="009D421C"/>
    <w:rsid w:val="009D786E"/>
    <w:rsid w:val="009D7C75"/>
    <w:rsid w:val="009E21BA"/>
    <w:rsid w:val="009E3F95"/>
    <w:rsid w:val="009E414B"/>
    <w:rsid w:val="009E4CB6"/>
    <w:rsid w:val="009F097F"/>
    <w:rsid w:val="009F13F1"/>
    <w:rsid w:val="00A14B3E"/>
    <w:rsid w:val="00A2484A"/>
    <w:rsid w:val="00A25B6A"/>
    <w:rsid w:val="00A26F41"/>
    <w:rsid w:val="00A311AB"/>
    <w:rsid w:val="00A31632"/>
    <w:rsid w:val="00A3368F"/>
    <w:rsid w:val="00A35AE1"/>
    <w:rsid w:val="00A4273B"/>
    <w:rsid w:val="00A437A3"/>
    <w:rsid w:val="00A44B4C"/>
    <w:rsid w:val="00A46B03"/>
    <w:rsid w:val="00A655C3"/>
    <w:rsid w:val="00A6703A"/>
    <w:rsid w:val="00A7230A"/>
    <w:rsid w:val="00A74639"/>
    <w:rsid w:val="00A750F5"/>
    <w:rsid w:val="00A8347B"/>
    <w:rsid w:val="00A954FD"/>
    <w:rsid w:val="00A96A08"/>
    <w:rsid w:val="00A9783C"/>
    <w:rsid w:val="00AA11AB"/>
    <w:rsid w:val="00AA57A1"/>
    <w:rsid w:val="00AB222E"/>
    <w:rsid w:val="00AB7E48"/>
    <w:rsid w:val="00AC1F27"/>
    <w:rsid w:val="00AC237D"/>
    <w:rsid w:val="00AC33DF"/>
    <w:rsid w:val="00AD0F5E"/>
    <w:rsid w:val="00AD2402"/>
    <w:rsid w:val="00AD378E"/>
    <w:rsid w:val="00AD527C"/>
    <w:rsid w:val="00AD70E3"/>
    <w:rsid w:val="00AE0FC0"/>
    <w:rsid w:val="00AE3F0E"/>
    <w:rsid w:val="00AE48BA"/>
    <w:rsid w:val="00AF1DBE"/>
    <w:rsid w:val="00AF29F7"/>
    <w:rsid w:val="00B02D36"/>
    <w:rsid w:val="00B16BF2"/>
    <w:rsid w:val="00B20C0D"/>
    <w:rsid w:val="00B2122C"/>
    <w:rsid w:val="00B30CCC"/>
    <w:rsid w:val="00B3258A"/>
    <w:rsid w:val="00B40122"/>
    <w:rsid w:val="00B40BE0"/>
    <w:rsid w:val="00B436EE"/>
    <w:rsid w:val="00B46991"/>
    <w:rsid w:val="00B46E1B"/>
    <w:rsid w:val="00B47473"/>
    <w:rsid w:val="00B52424"/>
    <w:rsid w:val="00B549AE"/>
    <w:rsid w:val="00B551DD"/>
    <w:rsid w:val="00B57E22"/>
    <w:rsid w:val="00B615BC"/>
    <w:rsid w:val="00B63AE2"/>
    <w:rsid w:val="00B654A7"/>
    <w:rsid w:val="00B71534"/>
    <w:rsid w:val="00B72514"/>
    <w:rsid w:val="00B73E11"/>
    <w:rsid w:val="00B77391"/>
    <w:rsid w:val="00B809EB"/>
    <w:rsid w:val="00B86518"/>
    <w:rsid w:val="00B963BE"/>
    <w:rsid w:val="00BA471C"/>
    <w:rsid w:val="00BA65BC"/>
    <w:rsid w:val="00BB3C14"/>
    <w:rsid w:val="00BC1086"/>
    <w:rsid w:val="00BC5210"/>
    <w:rsid w:val="00BD1020"/>
    <w:rsid w:val="00BD2460"/>
    <w:rsid w:val="00BD2E66"/>
    <w:rsid w:val="00BD3044"/>
    <w:rsid w:val="00BD469A"/>
    <w:rsid w:val="00BD7A07"/>
    <w:rsid w:val="00BD7CFF"/>
    <w:rsid w:val="00BE0821"/>
    <w:rsid w:val="00BF098B"/>
    <w:rsid w:val="00BF206A"/>
    <w:rsid w:val="00BF3F32"/>
    <w:rsid w:val="00BF7326"/>
    <w:rsid w:val="00C024D6"/>
    <w:rsid w:val="00C03799"/>
    <w:rsid w:val="00C070D1"/>
    <w:rsid w:val="00C139BC"/>
    <w:rsid w:val="00C17E72"/>
    <w:rsid w:val="00C223A9"/>
    <w:rsid w:val="00C26C71"/>
    <w:rsid w:val="00C310D3"/>
    <w:rsid w:val="00C32690"/>
    <w:rsid w:val="00C34C41"/>
    <w:rsid w:val="00C3737A"/>
    <w:rsid w:val="00C40C72"/>
    <w:rsid w:val="00C426ED"/>
    <w:rsid w:val="00C4379A"/>
    <w:rsid w:val="00C44EF5"/>
    <w:rsid w:val="00C45515"/>
    <w:rsid w:val="00C46238"/>
    <w:rsid w:val="00C47633"/>
    <w:rsid w:val="00C47F13"/>
    <w:rsid w:val="00C541FE"/>
    <w:rsid w:val="00C64803"/>
    <w:rsid w:val="00C70F68"/>
    <w:rsid w:val="00C8502C"/>
    <w:rsid w:val="00C856B3"/>
    <w:rsid w:val="00C95E5D"/>
    <w:rsid w:val="00C96AC4"/>
    <w:rsid w:val="00C971B2"/>
    <w:rsid w:val="00CA4C3B"/>
    <w:rsid w:val="00CA5994"/>
    <w:rsid w:val="00CB2121"/>
    <w:rsid w:val="00CB4C43"/>
    <w:rsid w:val="00CB7298"/>
    <w:rsid w:val="00CC2217"/>
    <w:rsid w:val="00CC52CF"/>
    <w:rsid w:val="00CD076A"/>
    <w:rsid w:val="00CD4FB1"/>
    <w:rsid w:val="00CD5C8A"/>
    <w:rsid w:val="00CE50BF"/>
    <w:rsid w:val="00CF109D"/>
    <w:rsid w:val="00CF151F"/>
    <w:rsid w:val="00CF590E"/>
    <w:rsid w:val="00D0040F"/>
    <w:rsid w:val="00D01F61"/>
    <w:rsid w:val="00D0472A"/>
    <w:rsid w:val="00D0506A"/>
    <w:rsid w:val="00D14863"/>
    <w:rsid w:val="00D219F5"/>
    <w:rsid w:val="00D22801"/>
    <w:rsid w:val="00D23BCE"/>
    <w:rsid w:val="00D30B65"/>
    <w:rsid w:val="00D30F85"/>
    <w:rsid w:val="00D318EC"/>
    <w:rsid w:val="00D31ACB"/>
    <w:rsid w:val="00D31EDD"/>
    <w:rsid w:val="00D32C75"/>
    <w:rsid w:val="00D35369"/>
    <w:rsid w:val="00D4404F"/>
    <w:rsid w:val="00D471A4"/>
    <w:rsid w:val="00D47DE7"/>
    <w:rsid w:val="00D503DA"/>
    <w:rsid w:val="00D54D5C"/>
    <w:rsid w:val="00D74283"/>
    <w:rsid w:val="00D835E1"/>
    <w:rsid w:val="00D93AED"/>
    <w:rsid w:val="00D94FF6"/>
    <w:rsid w:val="00DA6248"/>
    <w:rsid w:val="00DB1E8A"/>
    <w:rsid w:val="00DC0BF2"/>
    <w:rsid w:val="00DC4E0E"/>
    <w:rsid w:val="00DC68AF"/>
    <w:rsid w:val="00DD09FD"/>
    <w:rsid w:val="00DD0B41"/>
    <w:rsid w:val="00DD24D7"/>
    <w:rsid w:val="00DD2B22"/>
    <w:rsid w:val="00DD45A8"/>
    <w:rsid w:val="00DD4BF2"/>
    <w:rsid w:val="00DD779B"/>
    <w:rsid w:val="00DD7F8E"/>
    <w:rsid w:val="00DE0FCF"/>
    <w:rsid w:val="00DE166B"/>
    <w:rsid w:val="00DE1DF8"/>
    <w:rsid w:val="00DE38B4"/>
    <w:rsid w:val="00DE3F5E"/>
    <w:rsid w:val="00DF0C87"/>
    <w:rsid w:val="00DF25EC"/>
    <w:rsid w:val="00DF2EED"/>
    <w:rsid w:val="00DF5F47"/>
    <w:rsid w:val="00DF61A0"/>
    <w:rsid w:val="00E024C7"/>
    <w:rsid w:val="00E0296F"/>
    <w:rsid w:val="00E052D8"/>
    <w:rsid w:val="00E053FA"/>
    <w:rsid w:val="00E07655"/>
    <w:rsid w:val="00E10D25"/>
    <w:rsid w:val="00E135CB"/>
    <w:rsid w:val="00E151AE"/>
    <w:rsid w:val="00E21DAB"/>
    <w:rsid w:val="00E30B11"/>
    <w:rsid w:val="00E3122E"/>
    <w:rsid w:val="00E31524"/>
    <w:rsid w:val="00E3182F"/>
    <w:rsid w:val="00E368D6"/>
    <w:rsid w:val="00E37445"/>
    <w:rsid w:val="00E429BC"/>
    <w:rsid w:val="00E46934"/>
    <w:rsid w:val="00E510A3"/>
    <w:rsid w:val="00E51674"/>
    <w:rsid w:val="00E54A4F"/>
    <w:rsid w:val="00E559D3"/>
    <w:rsid w:val="00E55C4C"/>
    <w:rsid w:val="00E62170"/>
    <w:rsid w:val="00E62987"/>
    <w:rsid w:val="00E64198"/>
    <w:rsid w:val="00E70965"/>
    <w:rsid w:val="00E71988"/>
    <w:rsid w:val="00E72878"/>
    <w:rsid w:val="00E80589"/>
    <w:rsid w:val="00E86BCA"/>
    <w:rsid w:val="00E91433"/>
    <w:rsid w:val="00E93246"/>
    <w:rsid w:val="00E940FD"/>
    <w:rsid w:val="00E95741"/>
    <w:rsid w:val="00E964C6"/>
    <w:rsid w:val="00EA00A3"/>
    <w:rsid w:val="00EA22C1"/>
    <w:rsid w:val="00EA5EB9"/>
    <w:rsid w:val="00EB24B8"/>
    <w:rsid w:val="00EB4A7D"/>
    <w:rsid w:val="00EB4D9F"/>
    <w:rsid w:val="00EB6473"/>
    <w:rsid w:val="00EB6DC8"/>
    <w:rsid w:val="00EB708B"/>
    <w:rsid w:val="00EC3AC2"/>
    <w:rsid w:val="00EC768E"/>
    <w:rsid w:val="00ED2D92"/>
    <w:rsid w:val="00EE0DC9"/>
    <w:rsid w:val="00EE7298"/>
    <w:rsid w:val="00EE7E3D"/>
    <w:rsid w:val="00EF6522"/>
    <w:rsid w:val="00F00C5F"/>
    <w:rsid w:val="00F02422"/>
    <w:rsid w:val="00F03D51"/>
    <w:rsid w:val="00F0412E"/>
    <w:rsid w:val="00F1264E"/>
    <w:rsid w:val="00F304EA"/>
    <w:rsid w:val="00F32B68"/>
    <w:rsid w:val="00F33743"/>
    <w:rsid w:val="00F36688"/>
    <w:rsid w:val="00F452A2"/>
    <w:rsid w:val="00F52404"/>
    <w:rsid w:val="00F54350"/>
    <w:rsid w:val="00F55BD9"/>
    <w:rsid w:val="00F63097"/>
    <w:rsid w:val="00F63C50"/>
    <w:rsid w:val="00F64536"/>
    <w:rsid w:val="00F662C9"/>
    <w:rsid w:val="00F6683E"/>
    <w:rsid w:val="00F66924"/>
    <w:rsid w:val="00F7060D"/>
    <w:rsid w:val="00F70E1A"/>
    <w:rsid w:val="00F70E93"/>
    <w:rsid w:val="00F712FD"/>
    <w:rsid w:val="00F72AC6"/>
    <w:rsid w:val="00F730B7"/>
    <w:rsid w:val="00F7441D"/>
    <w:rsid w:val="00F74F9B"/>
    <w:rsid w:val="00F75752"/>
    <w:rsid w:val="00F76912"/>
    <w:rsid w:val="00F76AEF"/>
    <w:rsid w:val="00F81826"/>
    <w:rsid w:val="00F82191"/>
    <w:rsid w:val="00F866F7"/>
    <w:rsid w:val="00F9469C"/>
    <w:rsid w:val="00FA355D"/>
    <w:rsid w:val="00FA7EA9"/>
    <w:rsid w:val="00FB1A16"/>
    <w:rsid w:val="00FC5BFC"/>
    <w:rsid w:val="00FC7BC6"/>
    <w:rsid w:val="00FD1EFC"/>
    <w:rsid w:val="00FE4369"/>
    <w:rsid w:val="00FE6EF8"/>
    <w:rsid w:val="00FF1579"/>
    <w:rsid w:val="00FF17E4"/>
    <w:rsid w:val="00FF1BAC"/>
    <w:rsid w:val="00FF32D6"/>
    <w:rsid w:val="00FF7317"/>
    <w:rsid w:val="00FF79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38C74E9"/>
  <w15:docId w15:val="{1FB79465-2E10-4569-9BDC-124008B71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ocDefaults>
    <w:rPrDefault>
      <w:rPr>
        <w:rFonts w:ascii="Times New Roman" w:eastAsia="Times New Roman" w:hAnsi="Times New Roman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54D5C"/>
    <w:rPr>
      <w:rFonts w:ascii="Times" w:eastAsia="Times" w:hAnsi="Times"/>
      <w:sz w:val="24"/>
      <w:lang w:val="es-ES_tradnl" w:eastAsia="es-ES"/>
    </w:rPr>
  </w:style>
  <w:style w:type="paragraph" w:styleId="Ttulo1">
    <w:name w:val="heading 1"/>
    <w:basedOn w:val="Normal"/>
    <w:next w:val="Normal"/>
    <w:qFormat/>
    <w:rsid w:val="00DC1140"/>
    <w:pPr>
      <w:keepNext/>
      <w:outlineLvl w:val="0"/>
    </w:pPr>
    <w:rPr>
      <w:rFonts w:ascii="Arial" w:eastAsia="Times New Roman" w:hAnsi="Arial"/>
      <w:b/>
      <w:sz w:val="15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Textogeneral">
    <w:name w:val="Texto general"/>
    <w:basedOn w:val="Normal"/>
    <w:rsid w:val="007D5D94"/>
    <w:pPr>
      <w:spacing w:line="240" w:lineRule="exact"/>
      <w:ind w:firstLine="567"/>
      <w:jc w:val="both"/>
    </w:pPr>
    <w:rPr>
      <w:rFonts w:ascii="Arial" w:eastAsia="Times New Roman" w:hAnsi="Arial"/>
      <w:sz w:val="18"/>
      <w:szCs w:val="24"/>
      <w:lang w:eastAsia="es-ES_tradnl"/>
    </w:rPr>
  </w:style>
  <w:style w:type="paragraph" w:styleId="Textodeglobo">
    <w:name w:val="Balloon Text"/>
    <w:basedOn w:val="Normal"/>
    <w:semiHidden/>
    <w:rsid w:val="00C94BEA"/>
    <w:rPr>
      <w:rFonts w:ascii="Lucida Grande" w:eastAsia="Times New Roman" w:hAnsi="Lucida Grande"/>
      <w:sz w:val="18"/>
      <w:szCs w:val="18"/>
      <w:lang w:eastAsia="es-ES_tradnl"/>
    </w:rPr>
  </w:style>
  <w:style w:type="paragraph" w:styleId="Encabezado">
    <w:name w:val="header"/>
    <w:basedOn w:val="Normal"/>
    <w:rsid w:val="00524523"/>
    <w:pPr>
      <w:tabs>
        <w:tab w:val="center" w:pos="4252"/>
        <w:tab w:val="right" w:pos="8504"/>
      </w:tabs>
    </w:pPr>
    <w:rPr>
      <w:rFonts w:ascii="Arial" w:eastAsia="Times New Roman" w:hAnsi="Arial"/>
      <w:sz w:val="22"/>
      <w:szCs w:val="24"/>
      <w:lang w:eastAsia="es-ES_tradnl"/>
    </w:rPr>
  </w:style>
  <w:style w:type="paragraph" w:styleId="Piedepgina">
    <w:name w:val="footer"/>
    <w:basedOn w:val="Normal"/>
    <w:semiHidden/>
    <w:rsid w:val="00524523"/>
    <w:pPr>
      <w:tabs>
        <w:tab w:val="center" w:pos="4252"/>
        <w:tab w:val="right" w:pos="8504"/>
      </w:tabs>
    </w:pPr>
    <w:rPr>
      <w:rFonts w:ascii="Arial" w:eastAsia="Times New Roman" w:hAnsi="Arial"/>
      <w:sz w:val="22"/>
      <w:szCs w:val="24"/>
      <w:lang w:eastAsia="es-ES_tradnl"/>
    </w:rPr>
  </w:style>
  <w:style w:type="character" w:customStyle="1" w:styleId="apple-style-span">
    <w:name w:val="apple-style-span"/>
    <w:basedOn w:val="Fuentedeprrafopredeter"/>
    <w:rsid w:val="00301A52"/>
  </w:style>
  <w:style w:type="paragraph" w:styleId="Prrafodelista">
    <w:name w:val="List Paragraph"/>
    <w:basedOn w:val="Normal"/>
    <w:uiPriority w:val="34"/>
    <w:qFormat/>
    <w:rsid w:val="00E510A3"/>
    <w:pPr>
      <w:ind w:left="720"/>
      <w:contextualSpacing/>
    </w:pPr>
  </w:style>
  <w:style w:type="paragraph" w:styleId="NormalWeb">
    <w:name w:val="Normal (Web)"/>
    <w:basedOn w:val="Normal"/>
    <w:uiPriority w:val="99"/>
    <w:rsid w:val="00D30F85"/>
    <w:pPr>
      <w:spacing w:before="100" w:beforeAutospacing="1" w:after="100" w:afterAutospacing="1"/>
    </w:pPr>
    <w:rPr>
      <w:rFonts w:ascii="Times New Roman" w:eastAsia="Times New Roman" w:hAnsi="Times New Roman"/>
      <w:szCs w:val="24"/>
      <w:lang w:val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BD3044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BD3044"/>
    <w:rPr>
      <w:sz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BD3044"/>
    <w:rPr>
      <w:rFonts w:ascii="Times" w:eastAsia="Times" w:hAnsi="Times"/>
      <w:lang w:val="es-ES_tradnl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BD3044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BD3044"/>
    <w:rPr>
      <w:rFonts w:ascii="Times" w:eastAsia="Times" w:hAnsi="Times"/>
      <w:b/>
      <w:bCs/>
      <w:lang w:val="es-ES_tradnl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dtfl="http://schemas.microsoft.com/office/word/2024/wordml/sdtformatlock" xmlns:w16se="http://schemas.microsoft.com/office/word/2015/wordml/symex" xmlns:w16du="http://schemas.microsoft.com/office/word/2023/wordml/word16du" mc:Ignorable="w14 w15 w16se w16cid w16 w16cex w16sdtdh w16sdtfl w16du">
  <w:divs>
    <w:div w:id="14505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9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224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659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98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57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87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390475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469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924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Unidad%20D\boletines%20de%20prensa\NOTA%20INFORMATIVA.dot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C8CC7D9-2726-4545-9D21-8C864012A6D1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NOTA%20INFORMATIVA.dot</Template>
  <TotalTime>22</TotalTime>
  <Pages>1</Pages>
  <Words>353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Gas Natural</Company>
  <LinksUpToDate>false</LinksUpToDate>
  <CharactersWithSpaces>2294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00081134</dc:creator>
  <cp:lastModifiedBy>Pabon Gomez, Henry Wilson</cp:lastModifiedBy>
  <cp:revision>36</cp:revision>
  <cp:lastPrinted>2012-03-26T17:02:00Z</cp:lastPrinted>
  <dcterms:created xsi:type="dcterms:W3CDTF">2026-07-07T13:35:00Z</dcterms:created>
  <dcterms:modified xsi:type="dcterms:W3CDTF">2026-07-08T12:01:00Z</dcterms:modified>
</cp:coreProperties>
</file>